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2D473" w14:textId="7A39C0FA" w:rsidR="00A15CAA" w:rsidRPr="00F56073" w:rsidRDefault="00A15CAA" w:rsidP="00605AEE">
      <w:pPr>
        <w:tabs>
          <w:tab w:val="left" w:pos="5820"/>
        </w:tabs>
        <w:spacing w:after="0" w:line="240" w:lineRule="auto"/>
        <w:rPr>
          <w:rFonts w:eastAsia="SimSun" w:cstheme="minorHAnsi"/>
          <w:b/>
          <w:kern w:val="1"/>
          <w:u w:val="single"/>
          <w:lang w:eastAsia="hi-IN" w:bidi="hi-IN"/>
        </w:rPr>
      </w:pPr>
      <w:r w:rsidRPr="00F56073">
        <w:rPr>
          <w:rFonts w:eastAsia="SimSun" w:cstheme="minorHAnsi"/>
          <w:b/>
          <w:kern w:val="1"/>
          <w:u w:val="single"/>
          <w:lang w:eastAsia="hi-IN" w:bidi="hi-IN"/>
        </w:rPr>
        <w:t xml:space="preserve">Załącznik Nr </w:t>
      </w:r>
      <w:r w:rsidR="00021C83">
        <w:rPr>
          <w:rFonts w:eastAsia="SimSun" w:cstheme="minorHAnsi"/>
          <w:b/>
          <w:kern w:val="1"/>
          <w:u w:val="single"/>
          <w:lang w:eastAsia="hi-IN" w:bidi="hi-IN"/>
        </w:rPr>
        <w:t>4</w:t>
      </w:r>
      <w:r w:rsidRPr="00F56073">
        <w:rPr>
          <w:rFonts w:eastAsia="SimSun" w:cstheme="minorHAnsi"/>
          <w:b/>
          <w:kern w:val="1"/>
          <w:u w:val="single"/>
          <w:lang w:eastAsia="hi-IN" w:bidi="hi-IN"/>
        </w:rPr>
        <w:t xml:space="preserve"> [Oświadczenie o braku powiązań osobowych lub kapitałowych z Zamawiającym</w:t>
      </w:r>
      <w:r w:rsidR="00021C83">
        <w:rPr>
          <w:rFonts w:eastAsia="SimSun" w:cstheme="minorHAnsi"/>
          <w:b/>
          <w:kern w:val="1"/>
          <w:u w:val="single"/>
          <w:lang w:eastAsia="hi-IN" w:bidi="hi-IN"/>
        </w:rPr>
        <w:t xml:space="preserve"> oraz braku występowania konfliktu interesów</w:t>
      </w:r>
      <w:r w:rsidRPr="00F56073">
        <w:rPr>
          <w:rFonts w:eastAsia="SimSun" w:cstheme="minorHAnsi"/>
          <w:b/>
          <w:kern w:val="1"/>
          <w:u w:val="single"/>
          <w:lang w:eastAsia="hi-IN" w:bidi="hi-IN"/>
        </w:rPr>
        <w:t>]</w:t>
      </w:r>
    </w:p>
    <w:p w14:paraId="2714E864" w14:textId="77777777" w:rsidR="00842A2C" w:rsidRPr="00F56073" w:rsidRDefault="00842A2C" w:rsidP="00605AEE">
      <w:pPr>
        <w:tabs>
          <w:tab w:val="left" w:pos="5820"/>
        </w:tabs>
        <w:spacing w:after="0" w:line="240" w:lineRule="auto"/>
        <w:rPr>
          <w:rFonts w:eastAsia="SimSun" w:cstheme="minorHAnsi"/>
          <w:b/>
          <w:kern w:val="1"/>
          <w:u w:val="single"/>
          <w:lang w:eastAsia="hi-IN" w:bidi="hi-IN"/>
        </w:rPr>
      </w:pPr>
    </w:p>
    <w:p w14:paraId="4F114622" w14:textId="77777777" w:rsidR="000C2207" w:rsidRDefault="000C2207" w:rsidP="00605AEE">
      <w:pPr>
        <w:widowControl w:val="0"/>
        <w:autoSpaceDE w:val="0"/>
        <w:spacing w:after="0" w:line="240" w:lineRule="auto"/>
        <w:jc w:val="center"/>
        <w:rPr>
          <w:rFonts w:eastAsia="SimSun" w:cstheme="minorHAnsi"/>
          <w:b/>
          <w:kern w:val="1"/>
          <w:u w:val="single"/>
          <w:lang w:eastAsia="hi-IN" w:bidi="hi-IN"/>
        </w:rPr>
      </w:pPr>
      <w:r w:rsidRPr="00F56073">
        <w:rPr>
          <w:rFonts w:eastAsia="SimSun" w:cstheme="minorHAnsi"/>
          <w:b/>
          <w:kern w:val="1"/>
          <w:u w:val="single"/>
          <w:lang w:eastAsia="hi-IN" w:bidi="hi-IN"/>
        </w:rPr>
        <w:t>Oświadczenie o braku powiązań osobowych lub kapitałowych z Zamawiającym</w:t>
      </w:r>
      <w:r>
        <w:rPr>
          <w:rFonts w:eastAsia="SimSun" w:cstheme="minorHAnsi"/>
          <w:b/>
          <w:kern w:val="1"/>
          <w:u w:val="single"/>
          <w:lang w:eastAsia="hi-IN" w:bidi="hi-IN"/>
        </w:rPr>
        <w:t xml:space="preserve"> </w:t>
      </w:r>
    </w:p>
    <w:p w14:paraId="2AA4DCAA" w14:textId="01DB246E" w:rsidR="00A15CAA" w:rsidRDefault="000C2207" w:rsidP="00605AEE">
      <w:pPr>
        <w:widowControl w:val="0"/>
        <w:autoSpaceDE w:val="0"/>
        <w:spacing w:after="0" w:line="240" w:lineRule="auto"/>
        <w:jc w:val="center"/>
        <w:rPr>
          <w:rFonts w:eastAsia="SimSun" w:cstheme="minorHAnsi"/>
          <w:b/>
          <w:kern w:val="1"/>
          <w:u w:val="single"/>
          <w:lang w:eastAsia="hi-IN" w:bidi="hi-IN"/>
        </w:rPr>
      </w:pPr>
      <w:r>
        <w:rPr>
          <w:rFonts w:eastAsia="SimSun" w:cstheme="minorHAnsi"/>
          <w:b/>
          <w:kern w:val="1"/>
          <w:u w:val="single"/>
          <w:lang w:eastAsia="hi-IN" w:bidi="hi-IN"/>
        </w:rPr>
        <w:t>oraz braku występowania konfliktu interesów</w:t>
      </w:r>
    </w:p>
    <w:p w14:paraId="146856EB" w14:textId="77777777" w:rsidR="000C2207" w:rsidRPr="00F56073" w:rsidRDefault="000C2207" w:rsidP="00605AEE">
      <w:pPr>
        <w:widowControl w:val="0"/>
        <w:autoSpaceDE w:val="0"/>
        <w:spacing w:after="0" w:line="240" w:lineRule="auto"/>
        <w:jc w:val="both"/>
        <w:rPr>
          <w:rFonts w:eastAsia="SimSun" w:cstheme="minorHAnsi"/>
          <w:b/>
          <w:bCs/>
          <w:kern w:val="1"/>
          <w:lang w:eastAsia="hi-IN" w:bidi="hi-IN"/>
        </w:rPr>
      </w:pPr>
    </w:p>
    <w:p w14:paraId="11B22E25" w14:textId="40C5055D" w:rsidR="00A15CAA" w:rsidRPr="00F56073" w:rsidRDefault="00A15CAA" w:rsidP="00605AEE">
      <w:pPr>
        <w:widowControl w:val="0"/>
        <w:autoSpaceDE w:val="0"/>
        <w:spacing w:after="0" w:line="240" w:lineRule="auto"/>
        <w:rPr>
          <w:rFonts w:eastAsia="SimSun" w:cstheme="minorHAnsi"/>
          <w:kern w:val="1"/>
          <w:lang w:eastAsia="hi-IN" w:bidi="hi-IN"/>
        </w:rPr>
      </w:pPr>
      <w:r w:rsidRPr="00F56073">
        <w:rPr>
          <w:rFonts w:eastAsia="SimSun" w:cstheme="minorHAnsi"/>
          <w:b/>
          <w:bCs/>
          <w:kern w:val="1"/>
          <w:lang w:eastAsia="hi-IN" w:bidi="hi-IN"/>
        </w:rPr>
        <w:t>Pełna nazwa Wykonawcy (Oferenta)</w:t>
      </w:r>
      <w:r w:rsidRPr="00F56073">
        <w:rPr>
          <w:rFonts w:eastAsia="SimSun" w:cstheme="minorHAnsi"/>
          <w:b/>
          <w:bCs/>
          <w:i/>
          <w:iCs/>
          <w:kern w:val="1"/>
          <w:lang w:eastAsia="hi-IN" w:bidi="hi-IN"/>
        </w:rPr>
        <w:t xml:space="preserve"> </w:t>
      </w:r>
      <w:r w:rsidRPr="00F56073">
        <w:rPr>
          <w:rFonts w:eastAsia="SimSun" w:cstheme="minorHAnsi"/>
          <w:kern w:val="1"/>
          <w:lang w:eastAsia="hi-IN" w:bidi="hi-I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BA0F763" w14:textId="1DB6B154" w:rsidR="00A15CAA" w:rsidRDefault="00A856C7" w:rsidP="00605AEE">
      <w:pPr>
        <w:widowControl w:val="0"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  <w:r w:rsidRPr="00843215">
        <w:rPr>
          <w:rFonts w:eastAsia="SimSun" w:cstheme="minorHAnsi"/>
          <w:kern w:val="1"/>
          <w:lang w:eastAsia="hi-IN" w:bidi="hi-IN"/>
        </w:rPr>
        <w:t>...................................................................................................................................................................</w:t>
      </w:r>
    </w:p>
    <w:p w14:paraId="727AE212" w14:textId="77777777" w:rsidR="00A856C7" w:rsidRPr="00F56073" w:rsidRDefault="00A856C7" w:rsidP="00605AEE">
      <w:pPr>
        <w:widowControl w:val="0"/>
        <w:autoSpaceDE w:val="0"/>
        <w:spacing w:after="0" w:line="240" w:lineRule="auto"/>
        <w:jc w:val="both"/>
        <w:rPr>
          <w:rFonts w:eastAsia="SimSun" w:cstheme="minorHAnsi"/>
          <w:b/>
          <w:bCs/>
          <w:kern w:val="1"/>
          <w:lang w:eastAsia="hi-IN" w:bidi="hi-IN"/>
        </w:rPr>
      </w:pPr>
    </w:p>
    <w:p w14:paraId="6E6E9E93" w14:textId="33453DF9" w:rsidR="00A15CAA" w:rsidRDefault="00A15CAA" w:rsidP="00605AEE">
      <w:pPr>
        <w:widowControl w:val="0"/>
        <w:autoSpaceDE w:val="0"/>
        <w:spacing w:after="0" w:line="240" w:lineRule="auto"/>
        <w:jc w:val="both"/>
        <w:rPr>
          <w:rFonts w:eastAsia="SimSun" w:cstheme="minorHAnsi"/>
          <w:b/>
          <w:bCs/>
          <w:kern w:val="1"/>
          <w:lang w:eastAsia="hi-IN" w:bidi="hi-IN"/>
        </w:rPr>
      </w:pPr>
      <w:r w:rsidRPr="00F56073">
        <w:rPr>
          <w:rFonts w:eastAsia="SimSun" w:cstheme="minorHAnsi"/>
          <w:b/>
          <w:bCs/>
          <w:kern w:val="1"/>
          <w:lang w:eastAsia="hi-IN" w:bidi="hi-IN"/>
        </w:rPr>
        <w:t>Dane Zamawiającego:</w:t>
      </w:r>
    </w:p>
    <w:p w14:paraId="121C8D83" w14:textId="77777777" w:rsidR="00412021" w:rsidRDefault="00412021" w:rsidP="00605AEE">
      <w:pPr>
        <w:spacing w:after="0" w:line="240" w:lineRule="auto"/>
        <w:jc w:val="both"/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C2207" w14:paraId="64227535" w14:textId="77777777" w:rsidTr="000C2207">
        <w:tc>
          <w:tcPr>
            <w:tcW w:w="9061" w:type="dxa"/>
          </w:tcPr>
          <w:p w14:paraId="134F4BFA" w14:textId="70DBFB21" w:rsidR="000C2207" w:rsidRPr="000C2207" w:rsidRDefault="000C2207" w:rsidP="00605AEE">
            <w:pPr>
              <w:spacing w:line="240" w:lineRule="auto"/>
              <w:jc w:val="both"/>
              <w:rPr>
                <w:rFonts w:cstheme="minorHAnsi"/>
              </w:rPr>
            </w:pPr>
            <w:r w:rsidRPr="00003DE4">
              <w:rPr>
                <w:rFonts w:cstheme="minorHAnsi"/>
                <w:b/>
                <w:bCs/>
              </w:rPr>
              <w:t>ENERGYLANDIA GOCZAŁ FAMILY sp. k.</w:t>
            </w:r>
            <w:r>
              <w:rPr>
                <w:rFonts w:cstheme="minorHAnsi"/>
                <w:b/>
                <w:bCs/>
              </w:rPr>
              <w:t xml:space="preserve">, </w:t>
            </w:r>
            <w:r>
              <w:rPr>
                <w:rFonts w:cstheme="minorHAnsi"/>
              </w:rPr>
              <w:t>adres: a</w:t>
            </w:r>
            <w:r w:rsidRPr="00003DE4">
              <w:rPr>
                <w:rFonts w:cstheme="minorHAnsi"/>
              </w:rPr>
              <w:t>leja 3 Maja 2, 32-640 Zator</w:t>
            </w:r>
            <w:r>
              <w:rPr>
                <w:rFonts w:cstheme="minorHAnsi"/>
              </w:rPr>
              <w:t xml:space="preserve">, </w:t>
            </w:r>
            <w:r w:rsidRPr="00003DE4">
              <w:rPr>
                <w:rFonts w:cstheme="minorHAnsi"/>
              </w:rPr>
              <w:t>wpisana do Rejestru Przedsiębiorców Krajowego Rejestru Sądowego prowadzonego przez Sąd Rejonowy dla Krakowa Śródmieścia w Krakowie, Wydział XII Gospodarczy Krajowego Rejestru Sądowego</w:t>
            </w:r>
            <w:r>
              <w:rPr>
                <w:rFonts w:cstheme="minorHAnsi"/>
              </w:rPr>
              <w:t xml:space="preserve"> pod numerem </w:t>
            </w:r>
            <w:r w:rsidRPr="00003DE4">
              <w:rPr>
                <w:rFonts w:cstheme="minorHAnsi"/>
              </w:rPr>
              <w:t>KRS: 0000605098, REGON: 070883960, NIP: 5511735768</w:t>
            </w:r>
            <w:r>
              <w:rPr>
                <w:rFonts w:cstheme="minorHAnsi"/>
              </w:rPr>
              <w:t xml:space="preserve">, e-mail kontaktowy: </w:t>
            </w:r>
            <w:r w:rsidRPr="00003DE4">
              <w:rPr>
                <w:rFonts w:cstheme="minorHAnsi"/>
                <w:color w:val="4472C4" w:themeColor="accent1"/>
              </w:rPr>
              <w:t xml:space="preserve">projekty_ue@energylandia.pl </w:t>
            </w:r>
          </w:p>
        </w:tc>
      </w:tr>
    </w:tbl>
    <w:p w14:paraId="7CC8CAD0" w14:textId="77777777" w:rsidR="000C2207" w:rsidRPr="00F56073" w:rsidRDefault="000C2207" w:rsidP="00605AEE">
      <w:pPr>
        <w:spacing w:after="0" w:line="240" w:lineRule="auto"/>
        <w:jc w:val="both"/>
        <w:rPr>
          <w:rFonts w:cstheme="minorHAnsi"/>
          <w:b/>
          <w:bCs/>
        </w:rPr>
      </w:pPr>
    </w:p>
    <w:p w14:paraId="3B3AED69" w14:textId="77777777" w:rsidR="000C2207" w:rsidRPr="000A6A6E" w:rsidRDefault="000C2207" w:rsidP="00605AEE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u w:val="single"/>
          <w:lang w:eastAsia="hi-IN" w:bidi="hi-IN"/>
        </w:rPr>
      </w:pPr>
      <w:r w:rsidRPr="00047D0F">
        <w:rPr>
          <w:rFonts w:eastAsia="SimSun" w:cstheme="minorHAnsi"/>
          <w:kern w:val="1"/>
          <w:lang w:eastAsia="hi-IN" w:bidi="hi-IN"/>
        </w:rPr>
        <w:t xml:space="preserve">Przystępując do udziału w postępowaniu prowadzonym w trybie Zapytania Ofertowego </w:t>
      </w:r>
      <w:r w:rsidRPr="0054033C">
        <w:rPr>
          <w:rFonts w:cs="Calibri"/>
          <w:b/>
          <w:bCs/>
          <w:color w:val="000000" w:themeColor="text1"/>
        </w:rPr>
        <w:t>ENERGYLANDIA/Magazyny Energii/2026/1</w:t>
      </w:r>
      <w:r>
        <w:rPr>
          <w:rFonts w:cs="Calibri"/>
          <w:b/>
          <w:bCs/>
          <w:color w:val="000000" w:themeColor="text1"/>
        </w:rPr>
        <w:t xml:space="preserve"> </w:t>
      </w:r>
      <w:r>
        <w:rPr>
          <w:rFonts w:eastAsia="SimSun" w:cstheme="minorHAnsi"/>
          <w:kern w:val="1"/>
          <w:lang w:eastAsia="hi-IN" w:bidi="hi-IN"/>
        </w:rPr>
        <w:t>dot.:</w:t>
      </w:r>
      <w:r w:rsidRPr="0054033C">
        <w:rPr>
          <w:rFonts w:cs="Calibri"/>
          <w:b/>
          <w:bCs/>
          <w:color w:val="000000" w:themeColor="text1"/>
        </w:rPr>
        <w:t xml:space="preserve"> „Budowy Magazynu Energii przy GPZ Przeciszów</w:t>
      </w:r>
      <w:r>
        <w:rPr>
          <w:rFonts w:eastAsia="SimSun" w:cstheme="minorHAnsi"/>
          <w:kern w:val="1"/>
          <w:lang w:eastAsia="hi-IN" w:bidi="hi-IN"/>
        </w:rPr>
        <w:t xml:space="preserve">” </w:t>
      </w:r>
      <w:r w:rsidRPr="00047D0F">
        <w:rPr>
          <w:rFonts w:eastAsia="SimSun" w:cstheme="minorHAnsi"/>
          <w:kern w:val="1"/>
          <w:lang w:eastAsia="hi-IN" w:bidi="hi-IN"/>
        </w:rPr>
        <w:t>ogłoszonego przez Zamawiającego</w:t>
      </w:r>
      <w:r w:rsidRPr="000A6A6E">
        <w:rPr>
          <w:rFonts w:eastAsia="SimSun" w:cstheme="minorHAnsi"/>
          <w:kern w:val="1"/>
          <w:lang w:eastAsia="hi-IN" w:bidi="hi-IN"/>
        </w:rPr>
        <w:t xml:space="preserve"> na jego stronie internetowej oraz w miejscu publicznie dostępnym w siedzibie Zamawiającego</w:t>
      </w:r>
      <w:r w:rsidRPr="00A63321">
        <w:rPr>
          <w:rFonts w:eastAsia="SimSun" w:cstheme="minorHAnsi"/>
          <w:kern w:val="1"/>
          <w:lang w:eastAsia="hi-IN" w:bidi="hi-IN"/>
        </w:rPr>
        <w:t xml:space="preserve"> </w:t>
      </w:r>
      <w:r w:rsidRPr="00047D0F">
        <w:rPr>
          <w:rFonts w:eastAsia="SimSun" w:cstheme="minorHAnsi"/>
          <w:kern w:val="1"/>
          <w:u w:val="single"/>
          <w:lang w:eastAsia="hi-IN" w:bidi="hi-IN"/>
        </w:rPr>
        <w:t>„</w:t>
      </w:r>
      <w:r w:rsidRPr="00047D0F">
        <w:rPr>
          <w:rFonts w:eastAsia="SimSun" w:cstheme="minorHAnsi"/>
          <w:b/>
          <w:bCs/>
          <w:kern w:val="1"/>
          <w:u w:val="single"/>
          <w:lang w:eastAsia="hi-IN" w:bidi="hi-IN"/>
        </w:rPr>
        <w:t>Zapytanie Ofertowe</w:t>
      </w:r>
      <w:r w:rsidRPr="00047D0F">
        <w:rPr>
          <w:rFonts w:eastAsia="SimSun" w:cstheme="minorHAnsi"/>
          <w:kern w:val="1"/>
          <w:u w:val="single"/>
          <w:lang w:eastAsia="hi-IN" w:bidi="hi-IN"/>
        </w:rPr>
        <w:t>”</w:t>
      </w:r>
      <w:r w:rsidRPr="00047D0F">
        <w:rPr>
          <w:rFonts w:eastAsia="SimSun" w:cstheme="minorHAnsi"/>
          <w:kern w:val="1"/>
          <w:lang w:eastAsia="hi-IN" w:bidi="hi-IN"/>
        </w:rPr>
        <w:t xml:space="preserve">, </w:t>
      </w:r>
      <w:r w:rsidRPr="00047D0F">
        <w:rPr>
          <w:rFonts w:eastAsia="SimSun" w:cstheme="minorHAnsi"/>
          <w:b/>
          <w:bCs/>
          <w:kern w:val="1"/>
          <w:lang w:eastAsia="hi-IN" w:bidi="hi-IN"/>
        </w:rPr>
        <w:t>niniejszym</w:t>
      </w:r>
      <w:r w:rsidRPr="00047D0F">
        <w:rPr>
          <w:rFonts w:eastAsia="SimSun" w:cstheme="minorHAnsi"/>
          <w:b/>
          <w:kern w:val="1"/>
          <w:lang w:eastAsia="hi-IN" w:bidi="hi-IN"/>
        </w:rPr>
        <w:t xml:space="preserve"> działając za Oferenta oświadczam(y) następujące:  </w:t>
      </w:r>
    </w:p>
    <w:p w14:paraId="40732499" w14:textId="77777777" w:rsidR="000C2207" w:rsidRDefault="000C2207" w:rsidP="00605AEE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b/>
          <w:kern w:val="1"/>
          <w:lang w:eastAsia="hi-IN" w:bidi="hi-IN"/>
        </w:rPr>
      </w:pPr>
    </w:p>
    <w:p w14:paraId="715772B8" w14:textId="22A4E032" w:rsidR="00414EAD" w:rsidRPr="000C2207" w:rsidRDefault="00C52466" w:rsidP="00605AEE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  <w:r>
        <w:rPr>
          <w:rFonts w:eastAsia="SimSun" w:cstheme="minorHAnsi"/>
          <w:b/>
          <w:kern w:val="1"/>
          <w:lang w:eastAsia="hi-IN" w:bidi="hi-IN"/>
        </w:rPr>
        <w:t xml:space="preserve">Oferent oświadcza, </w:t>
      </w:r>
      <w:r w:rsidR="00A15CAA" w:rsidRPr="000C2207">
        <w:rPr>
          <w:rFonts w:eastAsia="SimSun" w:cstheme="minorHAnsi"/>
          <w:b/>
          <w:kern w:val="1"/>
          <w:lang w:eastAsia="hi-IN" w:bidi="hi-IN"/>
        </w:rPr>
        <w:t xml:space="preserve">że </w:t>
      </w:r>
      <w:r w:rsidR="00A15CAA" w:rsidRPr="000C2207">
        <w:rPr>
          <w:rFonts w:cstheme="minorHAnsi"/>
          <w:b/>
          <w:bCs/>
          <w:u w:val="single"/>
          <w:lang w:eastAsia="pl-PL"/>
        </w:rPr>
        <w:t>nie istnieją</w:t>
      </w:r>
      <w:r w:rsidR="00A15CAA" w:rsidRPr="000C2207">
        <w:rPr>
          <w:rFonts w:cstheme="minorHAnsi"/>
          <w:b/>
          <w:bCs/>
          <w:lang w:eastAsia="pl-PL"/>
        </w:rPr>
        <w:t xml:space="preserve"> powiązania osobowe lub kapitałowe pomiędzy Oferentem a Zamawiającym </w:t>
      </w:r>
      <w:r w:rsidR="00A15CAA" w:rsidRPr="000C2207">
        <w:rPr>
          <w:rFonts w:cstheme="minorHAnsi"/>
          <w:lang w:eastAsia="pl-PL"/>
        </w:rPr>
        <w:t xml:space="preserve">w rozumieniu </w:t>
      </w:r>
      <w:r w:rsidR="00E0625C">
        <w:rPr>
          <w:rFonts w:cstheme="minorHAnsi"/>
        </w:rPr>
        <w:t>określonym</w:t>
      </w:r>
      <w:r w:rsidR="000C2207">
        <w:rPr>
          <w:rFonts w:cstheme="minorHAnsi"/>
        </w:rPr>
        <w:t xml:space="preserve"> w Zapytaniu Ofertowym</w:t>
      </w:r>
      <w:r w:rsidR="00C6022B" w:rsidRPr="000C2207">
        <w:rPr>
          <w:rFonts w:cstheme="minorHAnsi"/>
        </w:rPr>
        <w:t xml:space="preserve">. </w:t>
      </w:r>
      <w:r w:rsidR="00E0625C" w:rsidRPr="00E457A3">
        <w:rPr>
          <w:rFonts w:cstheme="minorHAnsi"/>
          <w:b/>
        </w:rPr>
        <w:t>Wykonawca nie jest powiązany osobowo lub kapitałowo z Zamawiającym</w:t>
      </w:r>
      <w:r w:rsidR="00E0625C">
        <w:rPr>
          <w:rFonts w:cstheme="minorHAnsi"/>
          <w:b/>
        </w:rPr>
        <w:t xml:space="preserve"> </w:t>
      </w:r>
      <w:r w:rsidR="00E0625C" w:rsidRPr="000C2207">
        <w:rPr>
          <w:rFonts w:cstheme="minorHAnsi"/>
          <w:lang w:eastAsia="pl-PL"/>
        </w:rPr>
        <w:t xml:space="preserve">w rozumieniu </w:t>
      </w:r>
      <w:r w:rsidR="00E0625C">
        <w:rPr>
          <w:rFonts w:cstheme="minorHAnsi"/>
        </w:rPr>
        <w:t xml:space="preserve">określonym w Zapytaniu Ofertowym. </w:t>
      </w:r>
    </w:p>
    <w:p w14:paraId="4CAF167D" w14:textId="77777777" w:rsidR="000C2207" w:rsidRPr="000C2207" w:rsidRDefault="000C2207" w:rsidP="00605AEE">
      <w:pPr>
        <w:pStyle w:val="Akapitzlist"/>
        <w:widowControl w:val="0"/>
        <w:suppressAutoHyphens/>
        <w:autoSpaceDE w:val="0"/>
        <w:spacing w:after="0" w:line="240" w:lineRule="auto"/>
        <w:ind w:left="360"/>
        <w:jc w:val="both"/>
        <w:rPr>
          <w:rFonts w:eastAsia="SimSun" w:cstheme="minorHAnsi"/>
          <w:kern w:val="1"/>
          <w:lang w:eastAsia="hi-IN" w:bidi="hi-IN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5"/>
      </w:tblGrid>
      <w:tr w:rsidR="000C2207" w14:paraId="37CAF020" w14:textId="77777777" w:rsidTr="004650CE">
        <w:tc>
          <w:tcPr>
            <w:tcW w:w="8215" w:type="dxa"/>
            <w:shd w:val="clear" w:color="auto" w:fill="F2F2F2" w:themeFill="background1" w:themeFillShade="F2"/>
          </w:tcPr>
          <w:p w14:paraId="0891F45E" w14:textId="0B45E011" w:rsidR="000C2207" w:rsidRPr="004650CE" w:rsidRDefault="000C2207" w:rsidP="00605AEE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eastAsia="SimSun" w:cstheme="minorHAnsi"/>
                <w:kern w:val="1"/>
                <w:sz w:val="20"/>
                <w:szCs w:val="20"/>
                <w:lang w:eastAsia="hi-IN" w:bidi="hi-IN"/>
              </w:rPr>
            </w:pPr>
            <w:r w:rsidRPr="004650CE">
              <w:rPr>
                <w:rFonts w:eastAsia="SimSun" w:cstheme="minorHAnsi"/>
                <w:kern w:val="1"/>
                <w:sz w:val="20"/>
                <w:szCs w:val="20"/>
                <w:lang w:eastAsia="hi-IN" w:bidi="hi-IN"/>
              </w:rPr>
              <w:t xml:space="preserve">Zgodnie z Zapytaniem Ofertowym: </w:t>
            </w:r>
          </w:p>
          <w:p w14:paraId="7635DC00" w14:textId="77777777" w:rsidR="000C2207" w:rsidRPr="004650CE" w:rsidRDefault="000C2207" w:rsidP="00605AEE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eastAsia="SimSun" w:cstheme="minorHAnsi"/>
                <w:kern w:val="1"/>
                <w:sz w:val="20"/>
                <w:szCs w:val="20"/>
                <w:lang w:eastAsia="hi-IN" w:bidi="hi-IN"/>
              </w:rPr>
            </w:pPr>
          </w:p>
          <w:p w14:paraId="68FB2EF2" w14:textId="77777777" w:rsidR="00C52466" w:rsidRPr="004650CE" w:rsidRDefault="00C52466" w:rsidP="00605AEE">
            <w:pPr>
              <w:suppressAutoHyphens/>
              <w:spacing w:after="120" w:line="240" w:lineRule="auto"/>
              <w:jc w:val="both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4650CE">
              <w:rPr>
                <w:rFonts w:eastAsia="SimSun" w:cstheme="minorHAnsi"/>
                <w:kern w:val="1"/>
                <w:sz w:val="20"/>
                <w:szCs w:val="20"/>
                <w:lang w:eastAsia="hi-IN" w:bidi="hi-IN"/>
              </w:rPr>
              <w:t>„</w:t>
            </w:r>
            <w:r w:rsidRPr="004650CE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Z udziału w postępowaniu </w:t>
            </w:r>
            <w:r w:rsidRPr="004650CE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wykluczone są podmioty powiązane osobowo lub kapitałowo </w:t>
            </w:r>
            <w:r w:rsidRPr="004650CE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z Zamawiającym oraz w sytuacji występowania konfliktu interesów, opisanego we wcześniejszej części Zapytania Ofertowego.</w:t>
            </w:r>
          </w:p>
          <w:p w14:paraId="0744DFF8" w14:textId="77777777" w:rsidR="00C52466" w:rsidRPr="004650CE" w:rsidRDefault="00C52466" w:rsidP="00605AEE">
            <w:pPr>
              <w:pStyle w:val="Akapitzlist"/>
              <w:spacing w:line="240" w:lineRule="auto"/>
              <w:ind w:left="0"/>
              <w:jc w:val="both"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650CE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Przez powiązania kapitałowe lub osobowe rozumie się dla potrzeb niniejszego postępowania następujące definicje występujące w obrocie prawnym: </w:t>
            </w:r>
          </w:p>
          <w:p w14:paraId="7850EFB4" w14:textId="77777777" w:rsidR="00C52466" w:rsidRPr="004650CE" w:rsidRDefault="00C52466" w:rsidP="00605AEE">
            <w:pPr>
              <w:pStyle w:val="Akapitzlist"/>
              <w:spacing w:line="240" w:lineRule="auto"/>
              <w:ind w:left="32"/>
              <w:jc w:val="both"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650CE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A): Przez powiązania osobowe lub kapitałowe, rozumie się powiązania między Zamawiającym a innym podmiotem, polegające na: </w:t>
            </w:r>
          </w:p>
          <w:p w14:paraId="5408B896" w14:textId="77777777" w:rsidR="00C52466" w:rsidRPr="004650CE" w:rsidRDefault="00C52466" w:rsidP="00605AEE">
            <w:pPr>
              <w:pStyle w:val="Akapitzlist"/>
              <w:spacing w:line="240" w:lineRule="auto"/>
              <w:ind w:left="32"/>
              <w:jc w:val="both"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650CE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1) uczestniczeniu w spółce jako wspólnik spółki cywilnej lub spółki osobowej, posiadaniu co najmniej 10% udziałów lub akcji (o ile niższy próg nie wynika z przepisów prawa), pełnieniu funkcji członka organu nadzorczego lub zarządzającego, prokurenta, pełnomocnika; </w:t>
            </w:r>
          </w:p>
          <w:p w14:paraId="6D9E376B" w14:textId="77777777" w:rsidR="00C52466" w:rsidRPr="004650CE" w:rsidRDefault="00C52466" w:rsidP="00605AEE">
            <w:pPr>
              <w:pStyle w:val="Akapitzlist"/>
              <w:spacing w:line="240" w:lineRule="auto"/>
              <w:ind w:left="32"/>
              <w:jc w:val="both"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650CE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2)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</w:t>
            </w:r>
            <w:r w:rsidRPr="004650CE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lastRenderedPageBreak/>
              <w:t xml:space="preserve">jego zastępcą prawnym lub członkami organów zarządzających lub organów nadzorczych wykonawców ubiegających się o udzielenie zamówienia; </w:t>
            </w:r>
          </w:p>
          <w:p w14:paraId="69C0F769" w14:textId="77777777" w:rsidR="00C52466" w:rsidRPr="004650CE" w:rsidRDefault="00C52466" w:rsidP="00605AEE">
            <w:pPr>
              <w:pStyle w:val="Akapitzlist"/>
              <w:spacing w:line="240" w:lineRule="auto"/>
              <w:ind w:left="32"/>
              <w:jc w:val="both"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650CE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3) pozostawaniu z wykonawcą w takim stosunku prawnym lub faktycznym, że istnieje uzasadniona wątpliwość co do ich bezstronności lub niezależności w związku z postępowaniem o udzielenie zamówienia; </w:t>
            </w:r>
          </w:p>
          <w:p w14:paraId="2AE0546F" w14:textId="77777777" w:rsidR="00C52466" w:rsidRPr="004650CE" w:rsidRDefault="00C52466" w:rsidP="00605AEE">
            <w:pPr>
              <w:pStyle w:val="Akapitzlist"/>
              <w:spacing w:line="240" w:lineRule="auto"/>
              <w:ind w:left="0"/>
              <w:jc w:val="both"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650CE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B) „przez podmioty powiązane należy rozumieć podmioty, między którymi występują powiązania, o których mowa w art. 3 ust. 3 załącznika I do rozporządzenia Komisji (UE) nr 651/2014 z dnia 17 czerwca 2014 r. uznającego niektóre rodzaje pomocy za zgodne z rynkiem wewnętrznym w zastosowaniu art. 107 i 108 Traktatu (Dz. Urz. UE L 187 z 26.06.2014, str. 1, z </w:t>
            </w:r>
            <w:proofErr w:type="spellStart"/>
            <w:r w:rsidRPr="004650CE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Pr="004650CE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. zm.)”; </w:t>
            </w:r>
          </w:p>
          <w:p w14:paraId="7B13DF44" w14:textId="77777777" w:rsidR="00C52466" w:rsidRPr="004650CE" w:rsidRDefault="00C52466" w:rsidP="00605AEE">
            <w:pPr>
              <w:pStyle w:val="Akapitzlist"/>
              <w:spacing w:after="0" w:line="240" w:lineRule="auto"/>
              <w:ind w:left="0"/>
              <w:jc w:val="both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4650CE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C) </w:t>
            </w:r>
            <w:r w:rsidRPr="004650CE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„</w:t>
            </w:r>
            <w:r w:rsidRPr="004650CE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Przez powiązania kapitałowe lub osobowe rozumie się wzajemne powiązania między beneficjentem (lub osobami upoważnionymi do zaciągania zobowiązań w imieniu beneficjenta lub osobami wykonującymi w imieniu beneficjenta czynności związane z przeprowadzeniem procedury wyboru wykonawcy) a wykonawcą, polegające w szczególności na:</w:t>
            </w:r>
          </w:p>
          <w:p w14:paraId="446935B4" w14:textId="77777777" w:rsidR="00C52466" w:rsidRPr="004650CE" w:rsidRDefault="00C52466" w:rsidP="00605AEE">
            <w:pPr>
              <w:spacing w:after="0" w:line="240" w:lineRule="auto"/>
              <w:jc w:val="both"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650CE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a) uczestniczeniu w spółce jako wspólnik spółki cywilnej lub spółki osobowej, posiadaniu co</w:t>
            </w:r>
          </w:p>
          <w:p w14:paraId="133E19ED" w14:textId="77777777" w:rsidR="00C52466" w:rsidRPr="004650CE" w:rsidRDefault="00C52466" w:rsidP="00605AEE">
            <w:pPr>
              <w:spacing w:after="0" w:line="240" w:lineRule="auto"/>
              <w:jc w:val="both"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650CE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najmniej 10% udziałów lub akcji (o ile niższy próg nie wynika z przepisów prawa), pełnieniu funkcji członka organu nadzorczego lub zarządzającego, prokurenta, pełnomocnika, 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      </w:r>
          </w:p>
          <w:p w14:paraId="50756347" w14:textId="77777777" w:rsidR="00C52466" w:rsidRPr="004650CE" w:rsidRDefault="00C52466" w:rsidP="00605AEE">
            <w:pPr>
              <w:spacing w:after="0" w:line="240" w:lineRule="auto"/>
              <w:jc w:val="both"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650CE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c) pozostawaniu z wykonawcą w takim stosunku prawnym lub faktycznym, że istnieje uzasadniona wątpliwość co do ich bezstronności lub niezależności w związku z postępowaniem o udzielenie zamówienia.</w:t>
            </w:r>
          </w:p>
          <w:p w14:paraId="426E6DE3" w14:textId="77777777" w:rsidR="00C52466" w:rsidRPr="004650CE" w:rsidRDefault="00C52466" w:rsidP="00605AEE">
            <w:pPr>
              <w:pStyle w:val="Akapitzlist"/>
              <w:spacing w:line="240" w:lineRule="auto"/>
              <w:ind w:left="0"/>
              <w:jc w:val="both"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5F360E2E" w14:textId="41C86892" w:rsidR="000C2207" w:rsidRPr="004650CE" w:rsidRDefault="00C52466" w:rsidP="00605AEE">
            <w:pPr>
              <w:pStyle w:val="Akapitzlist"/>
              <w:spacing w:line="240" w:lineRule="auto"/>
              <w:ind w:left="0"/>
              <w:jc w:val="both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4650CE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W związku z powyższym Wykonawca nie może być powiązany osobowo lub kapitałowo z Zamawiającym z w wyżej określonym rozumieniu.”</w:t>
            </w:r>
          </w:p>
        </w:tc>
      </w:tr>
    </w:tbl>
    <w:p w14:paraId="552034F3" w14:textId="77777777" w:rsidR="000C2207" w:rsidRPr="00C52466" w:rsidRDefault="000C2207" w:rsidP="00605AEE">
      <w:pPr>
        <w:widowControl w:val="0"/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54D82A62" w14:textId="58165737" w:rsidR="00D82B01" w:rsidRPr="0024292A" w:rsidRDefault="00D82B01" w:rsidP="00605AEE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  <w:r w:rsidRPr="00D82B01">
        <w:rPr>
          <w:rFonts w:eastAsia="SimSun" w:cstheme="minorHAnsi"/>
          <w:b/>
          <w:kern w:val="1"/>
          <w:lang w:eastAsia="hi-IN" w:bidi="hi-IN"/>
        </w:rPr>
        <w:t xml:space="preserve">Oferent oświadcza, że </w:t>
      </w:r>
      <w:r w:rsidR="00E51C31">
        <w:rPr>
          <w:rFonts w:eastAsia="SimSun" w:cstheme="minorHAnsi"/>
          <w:b/>
          <w:kern w:val="1"/>
          <w:lang w:eastAsia="hi-IN" w:bidi="hi-IN"/>
        </w:rPr>
        <w:t xml:space="preserve">w stosunku do Oferenta </w:t>
      </w:r>
      <w:r w:rsidRPr="00D82B01">
        <w:rPr>
          <w:rFonts w:cstheme="minorHAnsi"/>
          <w:b/>
          <w:bCs/>
          <w:u w:val="single"/>
          <w:lang w:eastAsia="pl-PL"/>
        </w:rPr>
        <w:t xml:space="preserve">nie </w:t>
      </w:r>
      <w:r>
        <w:rPr>
          <w:rFonts w:cstheme="minorHAnsi"/>
          <w:b/>
          <w:bCs/>
          <w:u w:val="single"/>
          <w:lang w:eastAsia="pl-PL"/>
        </w:rPr>
        <w:t>występuje jakakolwiek sytuacja konfliktu interesów</w:t>
      </w:r>
      <w:r w:rsidR="00583908" w:rsidRPr="00A63321">
        <w:rPr>
          <w:rFonts w:cstheme="minorHAnsi"/>
          <w:b/>
          <w:bCs/>
          <w:lang w:eastAsia="pl-PL"/>
        </w:rPr>
        <w:t xml:space="preserve"> </w:t>
      </w:r>
      <w:r>
        <w:rPr>
          <w:rFonts w:cstheme="minorHAnsi"/>
          <w:lang w:eastAsia="pl-PL"/>
        </w:rPr>
        <w:t xml:space="preserve">w rozumieniu </w:t>
      </w:r>
      <w:r w:rsidR="00E0625C">
        <w:rPr>
          <w:rFonts w:cstheme="minorHAnsi"/>
        </w:rPr>
        <w:t>określonym w Zapytaniu Ofertowym</w:t>
      </w:r>
      <w:r w:rsidR="00E62419">
        <w:rPr>
          <w:rFonts w:cstheme="minorHAnsi"/>
        </w:rPr>
        <w:t xml:space="preserve"> (nie występuje konflikt interesów)</w:t>
      </w:r>
      <w:r w:rsidR="00D34C53">
        <w:rPr>
          <w:rFonts w:cstheme="minorHAnsi"/>
        </w:rPr>
        <w:t>.</w:t>
      </w:r>
    </w:p>
    <w:p w14:paraId="6C14FAAB" w14:textId="77777777" w:rsidR="0024292A" w:rsidRPr="00E0625C" w:rsidRDefault="0024292A" w:rsidP="00605AEE">
      <w:pPr>
        <w:pStyle w:val="Akapitzlist"/>
        <w:widowControl w:val="0"/>
        <w:suppressAutoHyphens/>
        <w:autoSpaceDE w:val="0"/>
        <w:spacing w:after="0" w:line="240" w:lineRule="auto"/>
        <w:ind w:left="360"/>
        <w:jc w:val="both"/>
        <w:rPr>
          <w:rFonts w:eastAsia="SimSun" w:cstheme="minorHAnsi"/>
          <w:kern w:val="1"/>
          <w:lang w:eastAsia="hi-IN" w:bidi="hi-IN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8357"/>
      </w:tblGrid>
      <w:tr w:rsidR="00E0625C" w:rsidRPr="004650CE" w14:paraId="3F551E9C" w14:textId="77777777" w:rsidTr="004650CE">
        <w:tc>
          <w:tcPr>
            <w:tcW w:w="8357" w:type="dxa"/>
            <w:shd w:val="clear" w:color="auto" w:fill="F2F2F2" w:themeFill="background1" w:themeFillShade="F2"/>
          </w:tcPr>
          <w:p w14:paraId="651470F1" w14:textId="27C21FB9" w:rsidR="00E0625C" w:rsidRPr="004650CE" w:rsidRDefault="000171E8" w:rsidP="00605AEE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eastAsia="SimSun" w:cstheme="minorHAnsi"/>
                <w:kern w:val="1"/>
                <w:sz w:val="20"/>
                <w:szCs w:val="20"/>
                <w:lang w:eastAsia="hi-IN" w:bidi="hi-IN"/>
              </w:rPr>
            </w:pPr>
            <w:r w:rsidRPr="004650CE">
              <w:rPr>
                <w:rFonts w:eastAsia="SimSun" w:cstheme="minorHAnsi"/>
                <w:kern w:val="1"/>
                <w:sz w:val="20"/>
                <w:szCs w:val="20"/>
                <w:lang w:eastAsia="hi-IN" w:bidi="hi-IN"/>
              </w:rPr>
              <w:t>Zgodnie z Zapytaniem Ofertowym:</w:t>
            </w:r>
          </w:p>
          <w:p w14:paraId="23876E9A" w14:textId="77777777" w:rsidR="000171E8" w:rsidRPr="004650CE" w:rsidRDefault="000171E8" w:rsidP="00605AEE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both"/>
              <w:rPr>
                <w:rFonts w:eastAsia="SimSun" w:cstheme="minorHAnsi"/>
                <w:kern w:val="1"/>
                <w:sz w:val="20"/>
                <w:szCs w:val="20"/>
                <w:lang w:eastAsia="hi-IN" w:bidi="hi-IN"/>
              </w:rPr>
            </w:pPr>
          </w:p>
          <w:p w14:paraId="6E05BDB1" w14:textId="235B77F2" w:rsidR="000171E8" w:rsidRPr="004650CE" w:rsidRDefault="000171E8" w:rsidP="00605AEE">
            <w:pPr>
              <w:spacing w:line="24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650C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Co do konfliktu interesów wyjaśnia się, że mają zastosowanie przesłanki analogiczne do określonych w art. 56 ust. 1 i 2 lub 3 </w:t>
            </w:r>
            <w:proofErr w:type="spellStart"/>
            <w:r w:rsidRPr="004650C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p.z.p</w:t>
            </w:r>
            <w:proofErr w:type="spellEnd"/>
            <w:r w:rsidRPr="004650C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., </w:t>
            </w:r>
            <w:proofErr w:type="spellStart"/>
            <w:r w:rsidRPr="004650C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tj</w:t>
            </w:r>
            <w:proofErr w:type="spellEnd"/>
            <w:r w:rsidRPr="004650C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131"/>
            </w:tblGrid>
            <w:tr w:rsidR="000171E8" w:rsidRPr="004650CE" w14:paraId="4B5028BA" w14:textId="77777777" w:rsidTr="00C51AD1">
              <w:tc>
                <w:tcPr>
                  <w:tcW w:w="8729" w:type="dxa"/>
                </w:tcPr>
                <w:p w14:paraId="6D4B3319" w14:textId="77777777" w:rsidR="000171E8" w:rsidRPr="004650CE" w:rsidRDefault="000171E8" w:rsidP="00605AE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4650CE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1. Kierownik zamawiającego, członek komisji przetargowej oraz inne osoby wykonujące czynności związane z przeprowadzeniem postępowania o udzielenie zamówienia po stronie zamawiającego lub osoby mogące wpłynąć na wynik tego postępowania lub osoby udzielające zamówienia podlegają wyłączeniu z dokonywania tych czynności, jeżeli po ich stronie występuje konflikt interesów.</w:t>
                  </w:r>
                </w:p>
                <w:p w14:paraId="78F43366" w14:textId="77777777" w:rsidR="000171E8" w:rsidRPr="004650CE" w:rsidRDefault="000171E8" w:rsidP="00605AE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4650CE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2. Konflikt interesów występuje wówczas, gdy osoby wymienione w ust. 1:</w:t>
                  </w:r>
                </w:p>
                <w:p w14:paraId="4B64D0DB" w14:textId="77777777" w:rsidR="000171E8" w:rsidRPr="004650CE" w:rsidRDefault="000171E8" w:rsidP="00605AE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4650CE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1)  ubiegają się o udzielenie tego zamówienia;</w:t>
                  </w:r>
                </w:p>
                <w:p w14:paraId="75AD44B0" w14:textId="77777777" w:rsidR="000171E8" w:rsidRPr="004650CE" w:rsidRDefault="000171E8" w:rsidP="00605AE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4650CE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2) pozostają w związku małżeńskim, w stosunku pokrewieństwa lub powinowactwa w linii prostej, pokrewieństwa lub powinowactwa w linii bocznej do drugiego stopnia, lub są związane z tytułu przysposobienia, opieki lub kurateli albo pozostają we wspólnym pożyciu z wykonawcą, jego zastępcą prawnym lub członkami organów zarządzających lub organów nadzorczych wykonawców ubiegających się o udzielenie zamówienia;</w:t>
                  </w:r>
                </w:p>
                <w:p w14:paraId="1330F9B1" w14:textId="77777777" w:rsidR="000171E8" w:rsidRPr="004650CE" w:rsidRDefault="000171E8" w:rsidP="00605AE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4650CE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lastRenderedPageBreak/>
                    <w:t>3) w okresie 3 lat przed wszczęciem postępowania o udzielenie zamówienia pozostawały w stosunku pracy lub zlecenia z wykonawcą, otrzymywały od wykonawcy wynagrodzenie z innego tytułu lub były członkami organów zarządzających lub organów nadzorczych wykonawców ubiegających się o udzielenie zamówienia;</w:t>
                  </w:r>
                </w:p>
                <w:p w14:paraId="58E7C867" w14:textId="77777777" w:rsidR="000171E8" w:rsidRPr="004650CE" w:rsidRDefault="000171E8" w:rsidP="00605AE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4650CE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4)  pozostają z wykonawcą w takim stosunku prawnym lub faktycznym, że istnieje uzasadniona wątpliwość co do ich bezstronności lub niezależności w związku z postępowaniem o udzielenie zamówienia z uwagi na posiadanie bezpośredniego lub pośredniego interesu finansowego, ekonomicznego lub osobistego w określonym rozstrzygnięciu tego postępowania.</w:t>
                  </w:r>
                </w:p>
                <w:p w14:paraId="4EFFEDBC" w14:textId="77777777" w:rsidR="000171E8" w:rsidRPr="004650CE" w:rsidRDefault="000171E8" w:rsidP="00605AE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4650CE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3. Kierownik zamawiającego, członek komisji przetargowej oraz inne osoby wykonujące czynności związane z przeprowadzeniem postępowania o udzielenie zamówienia po stronie zamawiającego lub osoby mogące wpłynąć na wynik tego postępowania lub osoby udzielające zamówienia podlegają wyłączeniu z dokonywania tych czynności, jeżeli zostały prawomocnie skazane za przestępstwo popełnione w związku z postępowaniem o udzielenie zamówienia, o którym mowa w art. 228-230a, art. 270, art. 276, art. 286, art. 287, art. 296, art. 296a, art. 297, art. 303 lub art. 305 ustawy z dnia 6 czerwca 1997 r. - Kodeks karny (Dz. U. z 2024 r. poz. 17 i 1228), zwanej dalej "Kodeksem karnym", o ile nie nastąpiło zatarcie skazania.</w:t>
                  </w:r>
                </w:p>
              </w:tc>
            </w:tr>
          </w:tbl>
          <w:p w14:paraId="3C188F89" w14:textId="77777777" w:rsidR="0071354F" w:rsidRPr="004650CE" w:rsidRDefault="0071354F" w:rsidP="00605AEE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2C0BC85C" w14:textId="66C203CC" w:rsidR="000171E8" w:rsidRPr="004650CE" w:rsidRDefault="000171E8" w:rsidP="00605AEE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650C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 związku z powyższym, w relacjach Oferent (co obejmuje przedstawiciela (reprezentanta) Oferenta)</w:t>
            </w:r>
            <w:r w:rsidR="00602F60" w:rsidRPr="004650C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  <w:r w:rsidRPr="004650C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Zamawiając</w:t>
            </w:r>
            <w:r w:rsidR="0024292A" w:rsidRPr="004650C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y</w:t>
            </w:r>
            <w:r w:rsidRPr="004650C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przez </w:t>
            </w:r>
            <w:r w:rsidRPr="004650C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konflikt interesów</w:t>
            </w:r>
            <w:r w:rsidRPr="004650C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z Zamawiającym rozumie się wzajemne powiązania między Zamawiającym lub osobami upoważnionymi do zaciągania zobowiązań w jego imieniu, bądź osobami wykonującymi w jego imieniu czynności związane z przygotowaniem i przeprowadzeniem postępowania, a Oferentem polegające na:</w:t>
            </w:r>
          </w:p>
          <w:p w14:paraId="5B12493D" w14:textId="77777777" w:rsidR="000171E8" w:rsidRPr="004650CE" w:rsidRDefault="000171E8" w:rsidP="00605AEE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650C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a) uczestniczeniu w spółce jako wspólnik spółki cywilnej lub spółki osobowej,</w:t>
            </w:r>
          </w:p>
          <w:p w14:paraId="67907E80" w14:textId="77777777" w:rsidR="000171E8" w:rsidRPr="004650CE" w:rsidRDefault="000171E8" w:rsidP="00605AEE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650C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b) posiadaniu co najmniej 10% udziałów lub akcji (o ile niższy próg nie wynika z przepisów prawa),</w:t>
            </w:r>
          </w:p>
          <w:p w14:paraId="2D51F06F" w14:textId="77777777" w:rsidR="000171E8" w:rsidRPr="004650CE" w:rsidRDefault="000171E8" w:rsidP="00605AEE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650C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c) pełnieniu funkcji członka organu nadzorczego lub zarządzającego, prokurenta, pełnomocnika,</w:t>
            </w:r>
          </w:p>
          <w:p w14:paraId="3B81966F" w14:textId="77777777" w:rsidR="000171E8" w:rsidRPr="004650CE" w:rsidRDefault="000171E8" w:rsidP="00605AEE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650C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d) pozostawaniu w związku małżeńskim, w stosunku pokrewieństwa lub powinowactwa w linii prostej, pokrewieństwa lub powinowactwa w linii bocznej do drugiego stopnia, lub związanie z tytułu przysposobienia, opieki lub kurateli albo pozostawanie we wspólnym pożyciu z Oferentem, jego zastępcą prawnym lub członkami organów zarządzających lub organów nadzorczych Oferentów ubiegających się o udzielenie zamówienia,</w:t>
            </w:r>
          </w:p>
          <w:p w14:paraId="2451C78F" w14:textId="0115FEAF" w:rsidR="000171E8" w:rsidRPr="004650CE" w:rsidRDefault="000171E8" w:rsidP="00605AEE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650C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e) pozostawaniu z Oferentem w takim stosunku prawnym lub faktycznym, że istnieje uzasadniona wątpliwość co do ich bezstronności lub niezależności w związku z postępowaniem o udzielenie zamówienia.</w:t>
            </w:r>
          </w:p>
          <w:p w14:paraId="7ABD61B5" w14:textId="77777777" w:rsidR="000171E8" w:rsidRPr="004650CE" w:rsidRDefault="000171E8" w:rsidP="00605AEE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6985A9D9" w14:textId="5DCF9F10" w:rsidR="000171E8" w:rsidRPr="004650CE" w:rsidRDefault="000171E8" w:rsidP="00605AEE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650C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Konflikt interesów oznacza również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 </w:t>
            </w:r>
          </w:p>
          <w:p w14:paraId="787119FE" w14:textId="77777777" w:rsidR="000171E8" w:rsidRPr="004650CE" w:rsidRDefault="000171E8" w:rsidP="00605AEE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61777876" w14:textId="5666E9BC" w:rsidR="00E0625C" w:rsidRPr="004650CE" w:rsidRDefault="000171E8" w:rsidP="00605AEE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650C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 celu uniknięcia konfliktu interesów - zamówienie nie może być udzielane podmiotom powiązanym z Zamawiającym osobowo lub kapitałowo zgodnie z warunkami Zapytania Ofertowego oraz w sytuacji wpisujących się w wyżej opisane definicje konfliktu interesów.</w:t>
            </w:r>
          </w:p>
        </w:tc>
      </w:tr>
    </w:tbl>
    <w:p w14:paraId="710FA37E" w14:textId="77777777" w:rsidR="00333816" w:rsidRPr="00F56073" w:rsidRDefault="00333816" w:rsidP="00605AEE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5A992C8E" w14:textId="1D56CB5E" w:rsidR="00E0625C" w:rsidRPr="00E0625C" w:rsidRDefault="00E0625C" w:rsidP="00605AE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E0625C">
        <w:rPr>
          <w:rFonts w:cstheme="minorHAnsi"/>
        </w:rPr>
        <w:t>Oferent oświadcza, że wszystkie informacje podane w powyższych oświadczeniach są aktualne i zgodne z prawdą.</w:t>
      </w:r>
    </w:p>
    <w:p w14:paraId="01B0116D" w14:textId="77777777" w:rsidR="00E0625C" w:rsidRPr="00F56073" w:rsidRDefault="00E0625C" w:rsidP="00605AEE">
      <w:pPr>
        <w:pStyle w:val="Akapitzlist"/>
        <w:spacing w:after="0" w:line="240" w:lineRule="auto"/>
        <w:ind w:left="0"/>
        <w:jc w:val="both"/>
        <w:rPr>
          <w:rFonts w:cstheme="minorHAnsi"/>
          <w:bCs/>
        </w:rPr>
      </w:pPr>
    </w:p>
    <w:p w14:paraId="6CD1C393" w14:textId="7FEE6DFC" w:rsidR="00A15CAA" w:rsidRPr="00A93BCF" w:rsidRDefault="00A15CAA" w:rsidP="00605AEE">
      <w:pPr>
        <w:pStyle w:val="Akapitzlist"/>
        <w:spacing w:after="0" w:line="240" w:lineRule="auto"/>
        <w:ind w:left="0"/>
        <w:jc w:val="both"/>
        <w:rPr>
          <w:rFonts w:eastAsia="SimSun" w:cstheme="minorHAnsi"/>
          <w:b/>
          <w:bCs/>
          <w:i/>
          <w:iCs/>
          <w:kern w:val="1"/>
          <w:lang w:eastAsia="hi-IN" w:bidi="hi-IN"/>
        </w:rPr>
      </w:pPr>
      <w:r w:rsidRPr="00F56073">
        <w:rPr>
          <w:rFonts w:eastAsia="SimSun" w:cstheme="minorHAnsi"/>
          <w:i/>
          <w:iCs/>
          <w:kern w:val="1"/>
          <w:lang w:eastAsia="hi-IN" w:bidi="hi-IN"/>
        </w:rPr>
        <w:t xml:space="preserve">                  </w:t>
      </w:r>
      <w:r w:rsidR="00AB3055" w:rsidRPr="00F56073">
        <w:rPr>
          <w:rFonts w:eastAsia="SimSun" w:cstheme="minorHAnsi"/>
          <w:i/>
          <w:iCs/>
          <w:kern w:val="1"/>
          <w:lang w:eastAsia="hi-IN" w:bidi="hi-IN"/>
        </w:rPr>
        <w:t xml:space="preserve">                                   </w:t>
      </w:r>
      <w:r w:rsidRPr="00F56073">
        <w:rPr>
          <w:rFonts w:eastAsia="SimSun" w:cstheme="minorHAnsi"/>
          <w:i/>
          <w:iCs/>
          <w:kern w:val="1"/>
          <w:lang w:eastAsia="hi-IN" w:bidi="hi-IN"/>
        </w:rPr>
        <w:t xml:space="preserve">    </w:t>
      </w:r>
      <w:r w:rsidR="00333816">
        <w:rPr>
          <w:rFonts w:eastAsia="SimSun" w:cstheme="minorHAnsi"/>
          <w:i/>
          <w:iCs/>
          <w:kern w:val="1"/>
          <w:lang w:eastAsia="hi-IN" w:bidi="hi-IN"/>
        </w:rPr>
        <w:tab/>
      </w:r>
      <w:r w:rsidR="00333816">
        <w:rPr>
          <w:rFonts w:eastAsia="SimSun" w:cstheme="minorHAnsi"/>
          <w:i/>
          <w:iCs/>
          <w:kern w:val="1"/>
          <w:lang w:eastAsia="hi-IN" w:bidi="hi-IN"/>
        </w:rPr>
        <w:tab/>
      </w:r>
      <w:r w:rsidRPr="00A93BCF">
        <w:rPr>
          <w:rFonts w:eastAsia="SimSun" w:cstheme="minorHAnsi"/>
          <w:b/>
          <w:bCs/>
          <w:i/>
          <w:iCs/>
          <w:kern w:val="1"/>
          <w:lang w:eastAsia="hi-IN" w:bidi="hi-IN"/>
        </w:rPr>
        <w:t xml:space="preserve">  ………………………………………………..</w:t>
      </w:r>
    </w:p>
    <w:p w14:paraId="2800BA4F" w14:textId="4F1ADF89" w:rsidR="003C796E" w:rsidRPr="00A93BCF" w:rsidRDefault="00A15CAA" w:rsidP="00BD58EF">
      <w:pPr>
        <w:widowControl w:val="0"/>
        <w:autoSpaceDE w:val="0"/>
        <w:spacing w:after="0" w:line="240" w:lineRule="auto"/>
        <w:ind w:left="4956" w:hanging="4956"/>
        <w:jc w:val="both"/>
        <w:rPr>
          <w:rFonts w:eastAsia="SimSun" w:cstheme="minorHAnsi"/>
          <w:b/>
          <w:bCs/>
          <w:i/>
          <w:iCs/>
          <w:kern w:val="1"/>
          <w:lang w:eastAsia="hi-IN" w:bidi="hi-IN"/>
        </w:rPr>
      </w:pPr>
      <w:r w:rsidRPr="00A93BCF">
        <w:rPr>
          <w:rFonts w:eastAsia="SimSun" w:cstheme="minorHAnsi"/>
          <w:b/>
          <w:bCs/>
          <w:i/>
          <w:iCs/>
          <w:kern w:val="1"/>
          <w:lang w:eastAsia="hi-IN" w:bidi="hi-IN"/>
        </w:rPr>
        <w:tab/>
      </w:r>
      <w:r w:rsidR="00EF586D" w:rsidRPr="00A93BCF">
        <w:rPr>
          <w:rFonts w:eastAsia="SimSun" w:cstheme="minorHAnsi"/>
          <w:b/>
          <w:bCs/>
          <w:i/>
          <w:iCs/>
          <w:kern w:val="1"/>
          <w:lang w:eastAsia="hi-IN" w:bidi="hi-IN"/>
        </w:rPr>
        <w:t xml:space="preserve">Za Oferenta </w:t>
      </w:r>
    </w:p>
    <w:sectPr w:rsidR="003C796E" w:rsidRPr="00A93BCF" w:rsidSect="00457286">
      <w:headerReference w:type="default" r:id="rId7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03E66" w14:textId="77777777" w:rsidR="00081062" w:rsidRDefault="00081062">
      <w:pPr>
        <w:spacing w:after="0" w:line="240" w:lineRule="auto"/>
      </w:pPr>
      <w:r>
        <w:separator/>
      </w:r>
    </w:p>
  </w:endnote>
  <w:endnote w:type="continuationSeparator" w:id="0">
    <w:p w14:paraId="777FCB65" w14:textId="77777777" w:rsidR="00081062" w:rsidRDefault="0008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A7B78" w14:textId="77777777" w:rsidR="00081062" w:rsidRDefault="00081062">
      <w:pPr>
        <w:spacing w:after="0" w:line="240" w:lineRule="auto"/>
      </w:pPr>
      <w:r>
        <w:separator/>
      </w:r>
    </w:p>
  </w:footnote>
  <w:footnote w:type="continuationSeparator" w:id="0">
    <w:p w14:paraId="6ED45974" w14:textId="77777777" w:rsidR="00081062" w:rsidRDefault="00081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444EA" w14:textId="6F16A01B" w:rsidR="007769D7" w:rsidRDefault="00021C83" w:rsidP="00C6022B">
    <w:pPr>
      <w:pStyle w:val="Nagwek"/>
    </w:pPr>
    <w:r>
      <w:rPr>
        <w:noProof/>
      </w:rPr>
      <w:drawing>
        <wp:inline distT="0" distB="0" distL="0" distR="0" wp14:anchorId="520924F8" wp14:editId="43DC0CFE">
          <wp:extent cx="5756910" cy="1542415"/>
          <wp:effectExtent l="0" t="0" r="0" b="0"/>
          <wp:docPr id="1085080563" name="Obraz 1" descr="Obraz zawierający tekst, zrzut ekranu, Czcionka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080563" name="Obraz 1" descr="Obraz zawierający tekst, zrzut ekranu, Czcionka, logo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542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17D2"/>
    <w:multiLevelType w:val="hybridMultilevel"/>
    <w:tmpl w:val="FC888E56"/>
    <w:lvl w:ilvl="0" w:tplc="8C0E89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83CA1"/>
    <w:multiLevelType w:val="hybridMultilevel"/>
    <w:tmpl w:val="796A3514"/>
    <w:lvl w:ilvl="0" w:tplc="AB14C38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B81952"/>
    <w:multiLevelType w:val="hybridMultilevel"/>
    <w:tmpl w:val="FFFFFFFF"/>
    <w:lvl w:ilvl="0" w:tplc="49AE017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386145812">
    <w:abstractNumId w:val="0"/>
  </w:num>
  <w:num w:numId="2" w16cid:durableId="850412390">
    <w:abstractNumId w:val="1"/>
  </w:num>
  <w:num w:numId="3" w16cid:durableId="688407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22"/>
    <w:rsid w:val="00012AF7"/>
    <w:rsid w:val="000138E7"/>
    <w:rsid w:val="000171E8"/>
    <w:rsid w:val="00021C83"/>
    <w:rsid w:val="00027A5D"/>
    <w:rsid w:val="00081062"/>
    <w:rsid w:val="0009055C"/>
    <w:rsid w:val="000B1E62"/>
    <w:rsid w:val="000B6212"/>
    <w:rsid w:val="000C2207"/>
    <w:rsid w:val="00106392"/>
    <w:rsid w:val="00155749"/>
    <w:rsid w:val="00172197"/>
    <w:rsid w:val="0018456F"/>
    <w:rsid w:val="0019375A"/>
    <w:rsid w:val="001977A7"/>
    <w:rsid w:val="001A2F1B"/>
    <w:rsid w:val="001C450B"/>
    <w:rsid w:val="001C5767"/>
    <w:rsid w:val="001E11E0"/>
    <w:rsid w:val="001E19F9"/>
    <w:rsid w:val="001F05D6"/>
    <w:rsid w:val="00212E44"/>
    <w:rsid w:val="0024292A"/>
    <w:rsid w:val="00277D0A"/>
    <w:rsid w:val="002849AF"/>
    <w:rsid w:val="002A21D2"/>
    <w:rsid w:val="002B2355"/>
    <w:rsid w:val="002C5499"/>
    <w:rsid w:val="002E7EAF"/>
    <w:rsid w:val="003137E4"/>
    <w:rsid w:val="00324914"/>
    <w:rsid w:val="00333816"/>
    <w:rsid w:val="00346522"/>
    <w:rsid w:val="00357160"/>
    <w:rsid w:val="00363DA0"/>
    <w:rsid w:val="00373154"/>
    <w:rsid w:val="00376B41"/>
    <w:rsid w:val="00377099"/>
    <w:rsid w:val="003941B0"/>
    <w:rsid w:val="003C47D1"/>
    <w:rsid w:val="003C796E"/>
    <w:rsid w:val="003D2B04"/>
    <w:rsid w:val="003D4EFD"/>
    <w:rsid w:val="003E36CC"/>
    <w:rsid w:val="003F02F2"/>
    <w:rsid w:val="00402ACF"/>
    <w:rsid w:val="00412021"/>
    <w:rsid w:val="00414EAD"/>
    <w:rsid w:val="00456777"/>
    <w:rsid w:val="004650CE"/>
    <w:rsid w:val="0048685E"/>
    <w:rsid w:val="005200CC"/>
    <w:rsid w:val="00540DD6"/>
    <w:rsid w:val="00547181"/>
    <w:rsid w:val="005502EE"/>
    <w:rsid w:val="00565718"/>
    <w:rsid w:val="00583908"/>
    <w:rsid w:val="005A5E48"/>
    <w:rsid w:val="005B0FE5"/>
    <w:rsid w:val="005B79AE"/>
    <w:rsid w:val="005C552E"/>
    <w:rsid w:val="005D6E07"/>
    <w:rsid w:val="005F4AC6"/>
    <w:rsid w:val="00602F60"/>
    <w:rsid w:val="00605591"/>
    <w:rsid w:val="00605AEE"/>
    <w:rsid w:val="00624110"/>
    <w:rsid w:val="0063694D"/>
    <w:rsid w:val="006402DA"/>
    <w:rsid w:val="0066480E"/>
    <w:rsid w:val="00671D61"/>
    <w:rsid w:val="006855A5"/>
    <w:rsid w:val="006873B9"/>
    <w:rsid w:val="006D6D8A"/>
    <w:rsid w:val="006E4E84"/>
    <w:rsid w:val="006F34F3"/>
    <w:rsid w:val="0071354F"/>
    <w:rsid w:val="0072314C"/>
    <w:rsid w:val="00724A6B"/>
    <w:rsid w:val="007340AD"/>
    <w:rsid w:val="007405E7"/>
    <w:rsid w:val="00743E7F"/>
    <w:rsid w:val="007572FC"/>
    <w:rsid w:val="007769D7"/>
    <w:rsid w:val="00786E55"/>
    <w:rsid w:val="00792108"/>
    <w:rsid w:val="007A427B"/>
    <w:rsid w:val="007A4B7C"/>
    <w:rsid w:val="007B0BD4"/>
    <w:rsid w:val="00804F35"/>
    <w:rsid w:val="00823D13"/>
    <w:rsid w:val="00830563"/>
    <w:rsid w:val="00842A2C"/>
    <w:rsid w:val="008B2734"/>
    <w:rsid w:val="008E41CE"/>
    <w:rsid w:val="00914757"/>
    <w:rsid w:val="00924C9A"/>
    <w:rsid w:val="00955C4F"/>
    <w:rsid w:val="00956CF0"/>
    <w:rsid w:val="00963563"/>
    <w:rsid w:val="009B5F9D"/>
    <w:rsid w:val="009D61A9"/>
    <w:rsid w:val="00A12036"/>
    <w:rsid w:val="00A15CAA"/>
    <w:rsid w:val="00A36ECD"/>
    <w:rsid w:val="00A445BF"/>
    <w:rsid w:val="00A4565A"/>
    <w:rsid w:val="00A63321"/>
    <w:rsid w:val="00A63A0B"/>
    <w:rsid w:val="00A65AEE"/>
    <w:rsid w:val="00A856C7"/>
    <w:rsid w:val="00A87B28"/>
    <w:rsid w:val="00A91480"/>
    <w:rsid w:val="00A93BCF"/>
    <w:rsid w:val="00AB3055"/>
    <w:rsid w:val="00AB50BD"/>
    <w:rsid w:val="00AD3CE7"/>
    <w:rsid w:val="00B04213"/>
    <w:rsid w:val="00B32100"/>
    <w:rsid w:val="00B50AE1"/>
    <w:rsid w:val="00B77579"/>
    <w:rsid w:val="00BC09BA"/>
    <w:rsid w:val="00BD58EF"/>
    <w:rsid w:val="00C06E0C"/>
    <w:rsid w:val="00C52466"/>
    <w:rsid w:val="00C6022B"/>
    <w:rsid w:val="00C64F1C"/>
    <w:rsid w:val="00CA5AC1"/>
    <w:rsid w:val="00CE5C36"/>
    <w:rsid w:val="00D22A75"/>
    <w:rsid w:val="00D30E35"/>
    <w:rsid w:val="00D34C53"/>
    <w:rsid w:val="00D55EC3"/>
    <w:rsid w:val="00D659DA"/>
    <w:rsid w:val="00D72EB0"/>
    <w:rsid w:val="00D81A77"/>
    <w:rsid w:val="00D82B01"/>
    <w:rsid w:val="00D8443B"/>
    <w:rsid w:val="00D91CE4"/>
    <w:rsid w:val="00DB4F8A"/>
    <w:rsid w:val="00DC05A5"/>
    <w:rsid w:val="00DD3F51"/>
    <w:rsid w:val="00DE2746"/>
    <w:rsid w:val="00E0625C"/>
    <w:rsid w:val="00E11B40"/>
    <w:rsid w:val="00E43849"/>
    <w:rsid w:val="00E457A3"/>
    <w:rsid w:val="00E51C31"/>
    <w:rsid w:val="00E60781"/>
    <w:rsid w:val="00E62419"/>
    <w:rsid w:val="00E76DB5"/>
    <w:rsid w:val="00E804DB"/>
    <w:rsid w:val="00EC4C6F"/>
    <w:rsid w:val="00EF586D"/>
    <w:rsid w:val="00F33E31"/>
    <w:rsid w:val="00F40614"/>
    <w:rsid w:val="00F4776E"/>
    <w:rsid w:val="00F56073"/>
    <w:rsid w:val="00F70A21"/>
    <w:rsid w:val="00F814C8"/>
    <w:rsid w:val="00FB6FF4"/>
    <w:rsid w:val="00FC75AC"/>
    <w:rsid w:val="00FD7A4C"/>
    <w:rsid w:val="00FE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45E381"/>
  <w15:chartTrackingRefBased/>
  <w15:docId w15:val="{410B1655-9A98-F641-A774-6871F410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6CC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BulletC,Numerowanie,Wyliczanie,Obiekt,normalny tekst,List Paragraph1,Akapit z listą31,Bullets,Akapit z listą3,Tytuły,RR PGE Akapit z listą,Styl 1,Akapit z listą;1_literowka,1_literowka,Literowanie,Punktowanie,1) AaA"/>
    <w:basedOn w:val="Normalny"/>
    <w:link w:val="AkapitzlistZnak"/>
    <w:uiPriority w:val="34"/>
    <w:qFormat/>
    <w:rsid w:val="003E36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36CC"/>
    <w:rPr>
      <w:kern w:val="0"/>
      <w:sz w:val="22"/>
      <w:szCs w:val="22"/>
      <w14:ligatures w14:val="none"/>
    </w:rPr>
  </w:style>
  <w:style w:type="character" w:customStyle="1" w:styleId="AkapitzlistZnak">
    <w:name w:val="Akapit z listą Znak"/>
    <w:aliases w:val="Normal Znak,BulletC Znak,Numerowanie Znak,Wyliczanie Znak,Obiekt Znak,normalny tekst Znak,List Paragraph1 Znak,Akapit z listą31 Znak,Bullets Znak,Akapit z listą3 Znak,Tytuły Znak,RR PGE Akapit z listą Znak,Styl 1 Znak,1) AaA Znak"/>
    <w:basedOn w:val="Domylnaczcionkaakapitu"/>
    <w:link w:val="Akapitzlist"/>
    <w:uiPriority w:val="34"/>
    <w:qFormat/>
    <w:locked/>
    <w:rsid w:val="003E36CC"/>
    <w:rPr>
      <w:kern w:val="0"/>
      <w:sz w:val="22"/>
      <w:szCs w:val="22"/>
      <w14:ligatures w14:val="none"/>
    </w:rPr>
  </w:style>
  <w:style w:type="paragraph" w:customStyle="1" w:styleId="Default">
    <w:name w:val="Default"/>
    <w:rsid w:val="00A15CAA"/>
    <w:pPr>
      <w:autoSpaceDE w:val="0"/>
      <w:autoSpaceDN w:val="0"/>
      <w:adjustRightInd w:val="0"/>
    </w:pPr>
    <w:rPr>
      <w:rFonts w:ascii="Calibri" w:eastAsia="Calibri" w:hAnsi="Calibri" w:cs="Calibri"/>
      <w:color w:val="000000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15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CAA"/>
    <w:rPr>
      <w:kern w:val="0"/>
      <w:sz w:val="22"/>
      <w:szCs w:val="22"/>
      <w14:ligatures w14:val="none"/>
    </w:rPr>
  </w:style>
  <w:style w:type="paragraph" w:styleId="Poprawka">
    <w:name w:val="Revision"/>
    <w:hidden/>
    <w:uiPriority w:val="99"/>
    <w:semiHidden/>
    <w:rsid w:val="00412021"/>
    <w:rPr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0C2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1222</Words>
  <Characters>8451</Characters>
  <Application>Microsoft Office Word</Application>
  <DocSecurity>0</DocSecurity>
  <Lines>143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WZKA</Company>
  <LinksUpToDate>false</LinksUpToDate>
  <CharactersWithSpaces>9624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WZKA</dc:creator>
  <cp:keywords/>
  <dc:description/>
  <cp:lastModifiedBy>WZKA</cp:lastModifiedBy>
  <cp:revision>73</cp:revision>
  <cp:lastPrinted>2023-04-30T19:43:00Z</cp:lastPrinted>
  <dcterms:created xsi:type="dcterms:W3CDTF">2026-05-08T15:08:00Z</dcterms:created>
  <dcterms:modified xsi:type="dcterms:W3CDTF">2026-05-11T05:56:00Z</dcterms:modified>
  <cp:category/>
</cp:coreProperties>
</file>