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7EF0" w14:textId="087C9A35" w:rsidR="0088346A" w:rsidRDefault="0088346A" w:rsidP="00FF4225">
      <w:pPr>
        <w:tabs>
          <w:tab w:val="left" w:pos="5820"/>
        </w:tabs>
        <w:spacing w:after="0" w:line="240" w:lineRule="auto"/>
        <w:jc w:val="both"/>
        <w:rPr>
          <w:rFonts w:eastAsia="SimSun" w:cstheme="minorHAnsi"/>
          <w:b/>
          <w:kern w:val="1"/>
          <w:u w:val="single"/>
          <w:lang w:eastAsia="hi-IN" w:bidi="hi-IN"/>
        </w:rPr>
      </w:pPr>
      <w:r w:rsidRPr="00EF15A0">
        <w:rPr>
          <w:rFonts w:eastAsia="SimSun" w:cstheme="minorHAnsi"/>
          <w:b/>
          <w:kern w:val="1"/>
          <w:u w:val="single"/>
          <w:lang w:eastAsia="hi-IN" w:bidi="hi-IN"/>
        </w:rPr>
        <w:t xml:space="preserve">Załącznik Nr </w:t>
      </w:r>
      <w:r w:rsidR="00A413B3">
        <w:rPr>
          <w:rFonts w:eastAsia="SimSun" w:cstheme="minorHAnsi"/>
          <w:b/>
          <w:kern w:val="1"/>
          <w:u w:val="single"/>
          <w:lang w:eastAsia="hi-IN" w:bidi="hi-IN"/>
        </w:rPr>
        <w:t>3</w:t>
      </w:r>
      <w:r w:rsidRPr="00EF15A0">
        <w:rPr>
          <w:rFonts w:eastAsia="SimSun" w:cstheme="minorHAnsi"/>
          <w:b/>
          <w:kern w:val="1"/>
          <w:u w:val="single"/>
          <w:lang w:eastAsia="hi-IN" w:bidi="hi-IN"/>
        </w:rPr>
        <w:t xml:space="preserve"> [Oświadczenie </w:t>
      </w:r>
      <w:r w:rsidR="00E25496" w:rsidRPr="00EF15A0">
        <w:rPr>
          <w:rFonts w:eastAsia="SimSun" w:cstheme="minorHAnsi"/>
          <w:b/>
          <w:kern w:val="1"/>
          <w:u w:val="single"/>
          <w:lang w:eastAsia="hi-IN" w:bidi="hi-IN"/>
        </w:rPr>
        <w:t xml:space="preserve">o </w:t>
      </w:r>
      <w:r w:rsidR="00A413B3">
        <w:rPr>
          <w:rFonts w:eastAsia="SimSun" w:cstheme="minorHAnsi"/>
          <w:b/>
          <w:kern w:val="1"/>
          <w:u w:val="single"/>
          <w:lang w:eastAsia="hi-IN" w:bidi="hi-IN"/>
        </w:rPr>
        <w:t>niepodleganiu wykluczeniu</w:t>
      </w:r>
      <w:r w:rsidRPr="00EF15A0">
        <w:rPr>
          <w:rFonts w:eastAsia="SimSun" w:cstheme="minorHAnsi"/>
          <w:b/>
          <w:kern w:val="1"/>
          <w:u w:val="single"/>
          <w:lang w:eastAsia="hi-IN" w:bidi="hi-IN"/>
        </w:rPr>
        <w:t>]</w:t>
      </w:r>
    </w:p>
    <w:p w14:paraId="07D5656C" w14:textId="77777777" w:rsidR="00A413B3" w:rsidRDefault="00A413B3" w:rsidP="00FF4225">
      <w:pPr>
        <w:tabs>
          <w:tab w:val="left" w:pos="5820"/>
        </w:tabs>
        <w:spacing w:after="0" w:line="240" w:lineRule="auto"/>
        <w:jc w:val="both"/>
        <w:rPr>
          <w:rFonts w:eastAsia="SimSun" w:cstheme="minorHAnsi"/>
          <w:b/>
          <w:kern w:val="1"/>
          <w:u w:val="single"/>
          <w:lang w:eastAsia="hi-IN" w:bidi="hi-IN"/>
        </w:rPr>
      </w:pPr>
    </w:p>
    <w:p w14:paraId="5EA5E75D" w14:textId="20A09DE7" w:rsidR="00A413B3" w:rsidRDefault="00A413B3" w:rsidP="00FF4225">
      <w:pPr>
        <w:tabs>
          <w:tab w:val="left" w:pos="5820"/>
        </w:tabs>
        <w:spacing w:after="0" w:line="240" w:lineRule="auto"/>
        <w:jc w:val="right"/>
        <w:rPr>
          <w:rFonts w:eastAsia="SimSun" w:cstheme="minorHAnsi"/>
          <w:kern w:val="1"/>
          <w:lang w:eastAsia="hi-IN" w:bidi="hi-IN"/>
        </w:rPr>
      </w:pPr>
      <w:r w:rsidRPr="006B1F6E">
        <w:rPr>
          <w:rFonts w:eastAsia="SimSun" w:cstheme="minorHAnsi"/>
          <w:b/>
          <w:kern w:val="1"/>
          <w:lang w:eastAsia="hi-IN" w:bidi="hi-IN"/>
        </w:rPr>
        <w:t>Data sporządzenia</w:t>
      </w:r>
      <w:r w:rsidRPr="00047D0F">
        <w:rPr>
          <w:rFonts w:eastAsia="SimSun" w:cstheme="minorHAnsi"/>
          <w:kern w:val="1"/>
          <w:lang w:eastAsia="hi-IN" w:bidi="hi-IN"/>
        </w:rPr>
        <w:t>..........................................</w:t>
      </w:r>
    </w:p>
    <w:p w14:paraId="078B87F4" w14:textId="77777777" w:rsidR="00377D8C" w:rsidRPr="00EF15A0" w:rsidRDefault="00377D8C" w:rsidP="00FF4225">
      <w:pPr>
        <w:tabs>
          <w:tab w:val="left" w:pos="5820"/>
        </w:tabs>
        <w:spacing w:after="0" w:line="240" w:lineRule="auto"/>
        <w:jc w:val="both"/>
        <w:rPr>
          <w:rFonts w:eastAsia="SimSun" w:cstheme="minorHAnsi"/>
          <w:b/>
          <w:kern w:val="1"/>
          <w:u w:val="single"/>
          <w:lang w:eastAsia="hi-IN" w:bidi="hi-IN"/>
        </w:rPr>
      </w:pPr>
    </w:p>
    <w:p w14:paraId="232F08E9" w14:textId="4E84A000" w:rsidR="0088346A" w:rsidRPr="00EF15A0" w:rsidRDefault="00A413B3" w:rsidP="00FF4225">
      <w:pPr>
        <w:widowControl w:val="0"/>
        <w:autoSpaceDE w:val="0"/>
        <w:spacing w:after="0" w:line="240" w:lineRule="auto"/>
        <w:jc w:val="center"/>
        <w:rPr>
          <w:rFonts w:cstheme="minorHAnsi"/>
          <w:b/>
        </w:rPr>
      </w:pPr>
      <w:r w:rsidRPr="00EF15A0">
        <w:rPr>
          <w:rFonts w:eastAsia="SimSun" w:cstheme="minorHAnsi"/>
          <w:b/>
          <w:kern w:val="1"/>
          <w:u w:val="single"/>
          <w:lang w:eastAsia="hi-IN" w:bidi="hi-IN"/>
        </w:rPr>
        <w:t xml:space="preserve">Oświadczenie o </w:t>
      </w:r>
      <w:r>
        <w:rPr>
          <w:rFonts w:eastAsia="SimSun" w:cstheme="minorHAnsi"/>
          <w:b/>
          <w:kern w:val="1"/>
          <w:u w:val="single"/>
          <w:lang w:eastAsia="hi-IN" w:bidi="hi-IN"/>
        </w:rPr>
        <w:t>niepodleganiu wykluczen</w:t>
      </w:r>
      <w:r w:rsidR="007845E3">
        <w:rPr>
          <w:rFonts w:eastAsia="SimSun" w:cstheme="minorHAnsi"/>
          <w:b/>
          <w:kern w:val="1"/>
          <w:u w:val="single"/>
          <w:lang w:eastAsia="hi-IN" w:bidi="hi-IN"/>
        </w:rPr>
        <w:t>i</w:t>
      </w:r>
      <w:r w:rsidR="00600FE4">
        <w:rPr>
          <w:rFonts w:eastAsia="SimSun" w:cstheme="minorHAnsi"/>
          <w:b/>
          <w:kern w:val="1"/>
          <w:u w:val="single"/>
          <w:lang w:eastAsia="hi-IN" w:bidi="hi-IN"/>
        </w:rPr>
        <w:t>u</w:t>
      </w:r>
    </w:p>
    <w:p w14:paraId="52401A62" w14:textId="77777777" w:rsidR="0088346A" w:rsidRPr="00EF15A0" w:rsidRDefault="0088346A" w:rsidP="00FF4225">
      <w:pPr>
        <w:widowControl w:val="0"/>
        <w:autoSpaceDE w:val="0"/>
        <w:spacing w:after="0" w:line="240" w:lineRule="auto"/>
        <w:jc w:val="both"/>
        <w:rPr>
          <w:rFonts w:eastAsia="SimSun" w:cstheme="minorHAnsi"/>
          <w:b/>
          <w:bCs/>
          <w:kern w:val="1"/>
          <w:lang w:eastAsia="hi-IN" w:bidi="hi-IN"/>
        </w:rPr>
      </w:pPr>
    </w:p>
    <w:p w14:paraId="2421B556" w14:textId="06FC79FE" w:rsidR="00377D8C" w:rsidRPr="00EF15A0" w:rsidRDefault="0088346A" w:rsidP="00FF4225">
      <w:pPr>
        <w:widowControl w:val="0"/>
        <w:autoSpaceDE w:val="0"/>
        <w:spacing w:after="0" w:line="240" w:lineRule="auto"/>
        <w:jc w:val="both"/>
        <w:rPr>
          <w:rFonts w:eastAsia="SimSun" w:cstheme="minorHAnsi"/>
          <w:b/>
          <w:bCs/>
          <w:kern w:val="1"/>
          <w:lang w:eastAsia="hi-IN" w:bidi="hi-IN"/>
        </w:rPr>
      </w:pPr>
      <w:r w:rsidRPr="00EF15A0">
        <w:rPr>
          <w:rFonts w:eastAsia="SimSun" w:cstheme="minorHAnsi"/>
          <w:b/>
          <w:bCs/>
          <w:kern w:val="1"/>
          <w:lang w:eastAsia="hi-IN" w:bidi="hi-IN"/>
        </w:rPr>
        <w:t xml:space="preserve">Pełna nazwa </w:t>
      </w:r>
      <w:r w:rsidR="00D153C7">
        <w:rPr>
          <w:rFonts w:eastAsia="SimSun" w:cstheme="minorHAnsi"/>
          <w:b/>
          <w:bCs/>
          <w:kern w:val="1"/>
          <w:lang w:eastAsia="hi-IN" w:bidi="hi-IN"/>
        </w:rPr>
        <w:t>Oferenta</w:t>
      </w:r>
      <w:r w:rsidR="00AE43F0">
        <w:rPr>
          <w:rFonts w:eastAsia="SimSun" w:cstheme="minorHAnsi"/>
          <w:b/>
          <w:bCs/>
          <w:kern w:val="1"/>
          <w:lang w:eastAsia="hi-IN" w:bidi="hi-IN"/>
        </w:rPr>
        <w:t xml:space="preserve"> </w:t>
      </w:r>
      <w:r w:rsidRPr="00EF15A0">
        <w:rPr>
          <w:rFonts w:eastAsia="SimSun" w:cstheme="minorHAnsi"/>
          <w:b/>
          <w:bCs/>
          <w:kern w:val="1"/>
          <w:lang w:eastAsia="hi-IN" w:bidi="hi-IN"/>
        </w:rPr>
        <w:t>(</w:t>
      </w:r>
      <w:r w:rsidR="00D153C7">
        <w:rPr>
          <w:rFonts w:eastAsia="SimSun" w:cstheme="minorHAnsi"/>
          <w:b/>
          <w:bCs/>
          <w:kern w:val="1"/>
          <w:lang w:eastAsia="hi-IN" w:bidi="hi-IN"/>
        </w:rPr>
        <w:t>Wykonawcy</w:t>
      </w:r>
      <w:r w:rsidRPr="00EF15A0">
        <w:rPr>
          <w:rFonts w:eastAsia="SimSun" w:cstheme="minorHAnsi"/>
          <w:b/>
          <w:bCs/>
          <w:kern w:val="1"/>
          <w:lang w:eastAsia="hi-IN" w:bidi="hi-IN"/>
        </w:rPr>
        <w:t>)</w:t>
      </w:r>
    </w:p>
    <w:p w14:paraId="5E75A0B8" w14:textId="77313C8B" w:rsidR="0088346A" w:rsidRPr="00EF15A0" w:rsidRDefault="0088346A" w:rsidP="00FF4225">
      <w:pPr>
        <w:widowControl w:val="0"/>
        <w:autoSpaceDE w:val="0"/>
        <w:spacing w:after="0" w:line="240" w:lineRule="auto"/>
        <w:jc w:val="both"/>
        <w:rPr>
          <w:rFonts w:eastAsia="SimSun" w:cstheme="minorHAnsi"/>
          <w:kern w:val="1"/>
          <w:lang w:eastAsia="hi-IN" w:bidi="hi-IN"/>
        </w:rPr>
      </w:pPr>
      <w:r w:rsidRPr="00EF15A0">
        <w:rPr>
          <w:rFonts w:eastAsia="SimSun" w:cstheme="minorHAnsi"/>
          <w:kern w:val="1"/>
          <w:lang w:eastAsia="hi-IN" w:bidi="hi-IN"/>
        </w:rPr>
        <w:t>..................................................................................................................................................................................................................................................................................................................................................</w:t>
      </w:r>
      <w:r w:rsidR="0064687B" w:rsidRPr="0064687B">
        <w:rPr>
          <w:rFonts w:eastAsia="SimSun" w:cstheme="minorHAnsi"/>
          <w:kern w:val="1"/>
          <w:lang w:eastAsia="hi-IN" w:bidi="hi-IN"/>
        </w:rPr>
        <w:t xml:space="preserve"> </w:t>
      </w:r>
      <w:r w:rsidR="0064687B" w:rsidRPr="00843215">
        <w:rPr>
          <w:rFonts w:eastAsia="SimSun" w:cstheme="minorHAnsi"/>
          <w:kern w:val="1"/>
          <w:lang w:eastAsia="hi-IN" w:bidi="hi-IN"/>
        </w:rPr>
        <w:t>...................................................................................................................................................................</w:t>
      </w:r>
    </w:p>
    <w:p w14:paraId="61A39705" w14:textId="77777777" w:rsidR="0088346A" w:rsidRPr="00EF15A0" w:rsidRDefault="0088346A" w:rsidP="00FF4225">
      <w:pPr>
        <w:widowControl w:val="0"/>
        <w:autoSpaceDE w:val="0"/>
        <w:spacing w:after="0" w:line="240" w:lineRule="auto"/>
        <w:jc w:val="both"/>
        <w:rPr>
          <w:rFonts w:eastAsia="SimSun" w:cstheme="minorHAnsi"/>
          <w:b/>
          <w:bCs/>
          <w:kern w:val="1"/>
          <w:lang w:eastAsia="hi-IN" w:bidi="hi-IN"/>
        </w:rPr>
      </w:pPr>
    </w:p>
    <w:p w14:paraId="11A14A31" w14:textId="400C2CE4" w:rsidR="0088346A" w:rsidRDefault="0088346A" w:rsidP="00FF4225">
      <w:pPr>
        <w:widowControl w:val="0"/>
        <w:autoSpaceDE w:val="0"/>
        <w:spacing w:after="0" w:line="240" w:lineRule="auto"/>
        <w:jc w:val="both"/>
        <w:rPr>
          <w:rFonts w:eastAsia="SimSun" w:cstheme="minorHAnsi"/>
          <w:b/>
          <w:bCs/>
          <w:kern w:val="1"/>
          <w:lang w:eastAsia="hi-IN" w:bidi="hi-IN"/>
        </w:rPr>
      </w:pPr>
      <w:r w:rsidRPr="00EF15A0">
        <w:rPr>
          <w:rFonts w:eastAsia="SimSun" w:cstheme="minorHAnsi"/>
          <w:b/>
          <w:bCs/>
          <w:kern w:val="1"/>
          <w:lang w:eastAsia="hi-IN" w:bidi="hi-IN"/>
        </w:rPr>
        <w:t>Dane Zamawiającego:</w:t>
      </w:r>
    </w:p>
    <w:p w14:paraId="1C0371BB" w14:textId="77777777" w:rsidR="00A413B3" w:rsidRPr="00EF15A0" w:rsidRDefault="00A413B3" w:rsidP="00FF4225">
      <w:pPr>
        <w:widowControl w:val="0"/>
        <w:autoSpaceDE w:val="0"/>
        <w:spacing w:after="0" w:line="240" w:lineRule="auto"/>
        <w:jc w:val="both"/>
        <w:rPr>
          <w:rFonts w:eastAsia="SimSun" w:cstheme="minorHAnsi"/>
          <w:b/>
          <w:bCs/>
          <w:kern w:val="1"/>
          <w:lang w:eastAsia="hi-IN" w:bidi="hi-IN"/>
        </w:rPr>
      </w:pPr>
    </w:p>
    <w:tbl>
      <w:tblPr>
        <w:tblStyle w:val="Tabela-Siatka"/>
        <w:tblW w:w="0" w:type="auto"/>
        <w:tblLook w:val="04A0" w:firstRow="1" w:lastRow="0" w:firstColumn="1" w:lastColumn="0" w:noHBand="0" w:noVBand="1"/>
      </w:tblPr>
      <w:tblGrid>
        <w:gridCol w:w="9396"/>
      </w:tblGrid>
      <w:tr w:rsidR="00A413B3" w14:paraId="3F45E8A2" w14:textId="77777777" w:rsidTr="00A413B3">
        <w:tc>
          <w:tcPr>
            <w:tcW w:w="9396" w:type="dxa"/>
          </w:tcPr>
          <w:p w14:paraId="18F3961F" w14:textId="77777777" w:rsidR="00A413B3" w:rsidRDefault="00A413B3" w:rsidP="00FF4225">
            <w:pPr>
              <w:widowControl w:val="0"/>
              <w:suppressAutoHyphens/>
              <w:autoSpaceDE w:val="0"/>
              <w:jc w:val="both"/>
              <w:rPr>
                <w:rFonts w:eastAsia="SimSun" w:cstheme="minorHAnsi"/>
                <w:b/>
                <w:kern w:val="1"/>
                <w:lang w:eastAsia="hi-IN" w:bidi="hi-IN"/>
              </w:rPr>
            </w:pPr>
          </w:p>
          <w:p w14:paraId="53D2F3BC" w14:textId="77777777" w:rsidR="00A413B3" w:rsidRPr="00003DE4" w:rsidRDefault="00A413B3" w:rsidP="00FF4225">
            <w:pPr>
              <w:jc w:val="both"/>
              <w:rPr>
                <w:rFonts w:cstheme="minorHAnsi"/>
              </w:rPr>
            </w:pPr>
            <w:r w:rsidRPr="00003DE4">
              <w:rPr>
                <w:rFonts w:cstheme="minorHAnsi"/>
                <w:b/>
                <w:bCs/>
              </w:rPr>
              <w:t>ENERGYLANDIA GOCZAŁ FAMILY sp. k.</w:t>
            </w:r>
            <w:r>
              <w:rPr>
                <w:rFonts w:cstheme="minorHAnsi"/>
                <w:b/>
                <w:bCs/>
              </w:rPr>
              <w:t xml:space="preserve">, </w:t>
            </w:r>
            <w:r>
              <w:rPr>
                <w:rFonts w:cstheme="minorHAnsi"/>
              </w:rPr>
              <w:t>adres: a</w:t>
            </w:r>
            <w:r w:rsidRPr="00003DE4">
              <w:rPr>
                <w:rFonts w:cstheme="minorHAnsi"/>
              </w:rPr>
              <w:t>leja 3 Maja 2, 32-640 Zator</w:t>
            </w:r>
            <w:r>
              <w:rPr>
                <w:rFonts w:cstheme="minorHAnsi"/>
              </w:rPr>
              <w:t xml:space="preserve">, </w:t>
            </w:r>
            <w:r w:rsidRPr="00003DE4">
              <w:rPr>
                <w:rFonts w:cstheme="minorHAnsi"/>
              </w:rPr>
              <w:t>wpisana do Rejestru Przedsiębiorców Krajowego Rejestru Sądowego prowadzonego przez Sąd Rejonowy dla Krakowa Śródmieścia w Krakowie, Wydział XII Gospodarczy Krajowego Rejestru Sądowego</w:t>
            </w:r>
            <w:r>
              <w:rPr>
                <w:rFonts w:cstheme="minorHAnsi"/>
              </w:rPr>
              <w:t xml:space="preserve"> pod numerem </w:t>
            </w:r>
            <w:r w:rsidRPr="00003DE4">
              <w:rPr>
                <w:rFonts w:cstheme="minorHAnsi"/>
              </w:rPr>
              <w:t>KRS: 0000605098, REGON: 070883960, NIP: 5511735768</w:t>
            </w:r>
            <w:r>
              <w:rPr>
                <w:rFonts w:cstheme="minorHAnsi"/>
              </w:rPr>
              <w:t xml:space="preserve">, e-mail kontaktowy: </w:t>
            </w:r>
            <w:r w:rsidRPr="00003DE4">
              <w:rPr>
                <w:rFonts w:cstheme="minorHAnsi"/>
                <w:color w:val="4472C4" w:themeColor="accent1"/>
              </w:rPr>
              <w:t xml:space="preserve">projekty_ue@energylandia.pl </w:t>
            </w:r>
          </w:p>
          <w:p w14:paraId="22C37400" w14:textId="77777777" w:rsidR="00A413B3" w:rsidRDefault="00A413B3" w:rsidP="00FF4225">
            <w:pPr>
              <w:widowControl w:val="0"/>
              <w:suppressAutoHyphens/>
              <w:autoSpaceDE w:val="0"/>
              <w:jc w:val="both"/>
              <w:rPr>
                <w:rFonts w:cstheme="minorHAnsi"/>
                <w:b/>
                <w:bCs/>
              </w:rPr>
            </w:pPr>
          </w:p>
        </w:tc>
      </w:tr>
    </w:tbl>
    <w:p w14:paraId="012F0F71" w14:textId="77777777" w:rsidR="00A413B3" w:rsidRDefault="00A413B3" w:rsidP="00FF4225">
      <w:pPr>
        <w:widowControl w:val="0"/>
        <w:suppressAutoHyphens/>
        <w:autoSpaceDE w:val="0"/>
        <w:spacing w:after="0" w:line="240" w:lineRule="auto"/>
        <w:jc w:val="both"/>
        <w:rPr>
          <w:rFonts w:cstheme="minorHAnsi"/>
          <w:b/>
          <w:bCs/>
        </w:rPr>
      </w:pPr>
    </w:p>
    <w:p w14:paraId="762FEC2B" w14:textId="70EC9D3A" w:rsidR="00BB2B42" w:rsidRPr="00EF15A0" w:rsidRDefault="00A413B3" w:rsidP="00FF4225">
      <w:pPr>
        <w:widowControl w:val="0"/>
        <w:suppressAutoHyphens/>
        <w:autoSpaceDE w:val="0"/>
        <w:spacing w:after="0" w:line="240" w:lineRule="auto"/>
        <w:jc w:val="both"/>
        <w:rPr>
          <w:rFonts w:cstheme="minorHAnsi"/>
          <w:b/>
          <w:bCs/>
        </w:rPr>
      </w:pPr>
      <w:r w:rsidRPr="00047D0F">
        <w:rPr>
          <w:rFonts w:eastAsia="SimSun" w:cstheme="minorHAnsi"/>
          <w:kern w:val="1"/>
          <w:lang w:eastAsia="hi-IN" w:bidi="hi-IN"/>
        </w:rPr>
        <w:t xml:space="preserve">Przystępując do udziału w postępowaniu prowadzonym w trybie Zapytania Ofertowego </w:t>
      </w:r>
      <w:r w:rsidRPr="0054033C">
        <w:rPr>
          <w:rFonts w:ascii="Calibri" w:hAnsi="Calibri" w:cs="Calibri"/>
          <w:b/>
          <w:bCs/>
          <w:color w:val="000000" w:themeColor="text1"/>
        </w:rPr>
        <w:t>ENERGYLANDIA/Magazyny Energii/2026/1</w:t>
      </w:r>
      <w:r>
        <w:rPr>
          <w:rFonts w:cs="Calibri"/>
          <w:b/>
          <w:bCs/>
          <w:color w:val="000000" w:themeColor="text1"/>
        </w:rPr>
        <w:t xml:space="preserve"> </w:t>
      </w:r>
      <w:r>
        <w:rPr>
          <w:rFonts w:eastAsia="SimSun" w:cstheme="minorHAnsi"/>
          <w:kern w:val="1"/>
          <w:lang w:eastAsia="hi-IN" w:bidi="hi-IN"/>
        </w:rPr>
        <w:t>dot.:</w:t>
      </w:r>
      <w:r w:rsidRPr="0054033C">
        <w:rPr>
          <w:rFonts w:ascii="Calibri" w:hAnsi="Calibri" w:cs="Calibri"/>
          <w:b/>
          <w:bCs/>
          <w:color w:val="000000" w:themeColor="text1"/>
        </w:rPr>
        <w:t xml:space="preserve"> „Budowy Magazynu Energii przy GPZ Przeciszów</w:t>
      </w:r>
      <w:r>
        <w:rPr>
          <w:rFonts w:eastAsia="SimSun" w:cstheme="minorHAnsi"/>
          <w:kern w:val="1"/>
          <w:lang w:eastAsia="hi-IN" w:bidi="hi-IN"/>
        </w:rPr>
        <w:t xml:space="preserve">” </w:t>
      </w:r>
      <w:r w:rsidRPr="00047D0F">
        <w:rPr>
          <w:rFonts w:eastAsia="SimSun" w:cstheme="minorHAnsi"/>
          <w:kern w:val="1"/>
          <w:lang w:eastAsia="hi-IN" w:bidi="hi-IN"/>
        </w:rPr>
        <w:t>ogłoszonego przez Zamawiającego</w:t>
      </w:r>
      <w:r w:rsidRPr="000A6A6E">
        <w:rPr>
          <w:rFonts w:eastAsia="SimSun" w:cstheme="minorHAnsi"/>
          <w:kern w:val="1"/>
          <w:lang w:eastAsia="hi-IN" w:bidi="hi-IN"/>
        </w:rPr>
        <w:t xml:space="preserve"> na jego stronie internetowej oraz w miejscu publicznie dostępnym w siedzibie Zamawiającego</w:t>
      </w:r>
      <w:r w:rsidRPr="002E606B">
        <w:rPr>
          <w:rFonts w:eastAsia="SimSun" w:cstheme="minorHAnsi"/>
          <w:kern w:val="1"/>
          <w:lang w:eastAsia="hi-IN" w:bidi="hi-IN"/>
        </w:rPr>
        <w:t xml:space="preserve"> </w:t>
      </w:r>
      <w:r w:rsidRPr="00047D0F">
        <w:rPr>
          <w:rFonts w:eastAsia="SimSun" w:cstheme="minorHAnsi"/>
          <w:kern w:val="1"/>
          <w:u w:val="single"/>
          <w:lang w:eastAsia="hi-IN" w:bidi="hi-IN"/>
        </w:rPr>
        <w:t>„</w:t>
      </w:r>
      <w:r w:rsidRPr="00047D0F">
        <w:rPr>
          <w:rFonts w:eastAsia="SimSun" w:cstheme="minorHAnsi"/>
          <w:b/>
          <w:bCs/>
          <w:kern w:val="1"/>
          <w:u w:val="single"/>
          <w:lang w:eastAsia="hi-IN" w:bidi="hi-IN"/>
        </w:rPr>
        <w:t>Zapytanie Ofertowe</w:t>
      </w:r>
      <w:r w:rsidRPr="00047D0F">
        <w:rPr>
          <w:rFonts w:eastAsia="SimSun" w:cstheme="minorHAnsi"/>
          <w:kern w:val="1"/>
          <w:u w:val="single"/>
          <w:lang w:eastAsia="hi-IN" w:bidi="hi-IN"/>
        </w:rPr>
        <w:t>”</w:t>
      </w:r>
      <w:r w:rsidRPr="00047D0F">
        <w:rPr>
          <w:rFonts w:eastAsia="SimSun" w:cstheme="minorHAnsi"/>
          <w:kern w:val="1"/>
          <w:lang w:eastAsia="hi-IN" w:bidi="hi-IN"/>
        </w:rPr>
        <w:t xml:space="preserve">, </w:t>
      </w:r>
      <w:r w:rsidRPr="00047D0F">
        <w:rPr>
          <w:rFonts w:eastAsia="SimSun" w:cstheme="minorHAnsi"/>
          <w:b/>
          <w:bCs/>
          <w:kern w:val="1"/>
          <w:lang w:eastAsia="hi-IN" w:bidi="hi-IN"/>
        </w:rPr>
        <w:t>niniejszym</w:t>
      </w:r>
      <w:r w:rsidRPr="00047D0F">
        <w:rPr>
          <w:rFonts w:eastAsia="SimSun" w:cstheme="minorHAnsi"/>
          <w:b/>
          <w:kern w:val="1"/>
          <w:lang w:eastAsia="hi-IN" w:bidi="hi-IN"/>
        </w:rPr>
        <w:t xml:space="preserve"> działając za Oferenta oświadczam(y)</w:t>
      </w:r>
      <w:r>
        <w:rPr>
          <w:rFonts w:eastAsia="SimSun" w:cstheme="minorHAnsi"/>
          <w:b/>
          <w:kern w:val="1"/>
          <w:lang w:eastAsia="hi-IN" w:bidi="hi-IN"/>
        </w:rPr>
        <w:t xml:space="preserve"> następujące</w:t>
      </w:r>
      <w:r w:rsidR="00BB2B42" w:rsidRPr="00EF15A0">
        <w:rPr>
          <w:rFonts w:eastAsia="SimSun" w:cstheme="minorHAnsi"/>
          <w:b/>
          <w:kern w:val="1"/>
          <w:lang w:eastAsia="hi-IN" w:bidi="hi-IN"/>
        </w:rPr>
        <w:t xml:space="preserve">:  </w:t>
      </w:r>
    </w:p>
    <w:p w14:paraId="37A8608D" w14:textId="184F0683" w:rsidR="00F7095A" w:rsidRPr="00EF15A0" w:rsidRDefault="00F7095A" w:rsidP="00FF4225">
      <w:pPr>
        <w:pStyle w:val="Bezodstpw"/>
        <w:tabs>
          <w:tab w:val="left" w:pos="6885"/>
        </w:tabs>
        <w:jc w:val="both"/>
        <w:rPr>
          <w:rFonts w:eastAsia="SimSun" w:cstheme="minorHAnsi"/>
          <w:b/>
          <w:kern w:val="1"/>
          <w:lang w:eastAsia="hi-IN" w:bidi="hi-IN"/>
        </w:rPr>
      </w:pPr>
    </w:p>
    <w:p w14:paraId="26DDA1F4" w14:textId="1916D2E4" w:rsidR="00A413B3" w:rsidRDefault="00AE43F0" w:rsidP="00FF4225">
      <w:pPr>
        <w:pStyle w:val="Akapitzlist"/>
        <w:numPr>
          <w:ilvl w:val="0"/>
          <w:numId w:val="2"/>
        </w:numPr>
        <w:spacing w:after="0" w:line="240" w:lineRule="auto"/>
        <w:jc w:val="both"/>
        <w:rPr>
          <w:rFonts w:cstheme="minorHAnsi"/>
          <w:b/>
          <w:bCs/>
        </w:rPr>
      </w:pPr>
      <w:r>
        <w:rPr>
          <w:rFonts w:cstheme="minorHAnsi"/>
        </w:rPr>
        <w:t xml:space="preserve">Oferent </w:t>
      </w:r>
      <w:r w:rsidR="00A413B3">
        <w:rPr>
          <w:rFonts w:cstheme="minorHAnsi"/>
        </w:rPr>
        <w:t>oświadcza, że</w:t>
      </w:r>
      <w:r w:rsidR="0096413B" w:rsidRPr="00EF15A0">
        <w:rPr>
          <w:rFonts w:cstheme="minorHAnsi"/>
        </w:rPr>
        <w:t xml:space="preserve"> </w:t>
      </w:r>
      <w:r w:rsidR="00C11A43" w:rsidRPr="008A2009">
        <w:rPr>
          <w:rFonts w:cstheme="minorHAnsi"/>
          <w:b/>
          <w:bCs/>
          <w:u w:val="single"/>
        </w:rPr>
        <w:t>ni</w:t>
      </w:r>
      <w:r w:rsidR="00A413B3" w:rsidRPr="008A2009">
        <w:rPr>
          <w:rFonts w:cstheme="minorHAnsi"/>
          <w:b/>
          <w:bCs/>
          <w:u w:val="single"/>
        </w:rPr>
        <w:t>e podlega wykluczeniu</w:t>
      </w:r>
      <w:r w:rsidR="00A413B3">
        <w:rPr>
          <w:rFonts w:cstheme="minorHAnsi"/>
          <w:b/>
          <w:bCs/>
        </w:rPr>
        <w:t xml:space="preserve"> </w:t>
      </w:r>
      <w:r w:rsidR="00A413B3" w:rsidRPr="00CC1BB8">
        <w:rPr>
          <w:rFonts w:cstheme="minorHAnsi"/>
        </w:rPr>
        <w:t>w postępowaniu (Zapytaniu Ofertowy</w:t>
      </w:r>
      <w:r w:rsidR="00A413B3" w:rsidRPr="00665DB1">
        <w:rPr>
          <w:rFonts w:cstheme="minorHAnsi"/>
        </w:rPr>
        <w:t>m).</w:t>
      </w:r>
    </w:p>
    <w:p w14:paraId="7B13B8B7" w14:textId="77777777" w:rsidR="00CC4C61" w:rsidRDefault="00CC4C61" w:rsidP="00FF4225">
      <w:pPr>
        <w:pStyle w:val="Akapitzlist"/>
        <w:spacing w:after="0" w:line="240" w:lineRule="auto"/>
        <w:ind w:left="360"/>
        <w:jc w:val="both"/>
        <w:rPr>
          <w:rFonts w:cstheme="minorHAnsi"/>
          <w:b/>
          <w:bCs/>
        </w:rPr>
      </w:pPr>
    </w:p>
    <w:p w14:paraId="5A1B3F1B" w14:textId="6F6C40F6" w:rsidR="00CC4C61" w:rsidRPr="00F25194" w:rsidRDefault="00AE43F0" w:rsidP="00FF4225">
      <w:pPr>
        <w:pStyle w:val="Akapitzlist"/>
        <w:numPr>
          <w:ilvl w:val="0"/>
          <w:numId w:val="2"/>
        </w:numPr>
        <w:spacing w:after="0" w:line="240" w:lineRule="auto"/>
        <w:jc w:val="both"/>
        <w:rPr>
          <w:rFonts w:cstheme="minorHAnsi"/>
        </w:rPr>
      </w:pPr>
      <w:r>
        <w:rPr>
          <w:rFonts w:cstheme="minorHAnsi"/>
        </w:rPr>
        <w:t xml:space="preserve">Oferent </w:t>
      </w:r>
      <w:r w:rsidR="00CC4C61">
        <w:rPr>
          <w:rFonts w:cstheme="minorHAnsi"/>
        </w:rPr>
        <w:t>oświadcza, że</w:t>
      </w:r>
      <w:r w:rsidR="00CC4C61" w:rsidRPr="00EF15A0">
        <w:rPr>
          <w:rFonts w:cstheme="minorHAnsi"/>
        </w:rPr>
        <w:t xml:space="preserve"> </w:t>
      </w:r>
      <w:r w:rsidR="00CC4C61" w:rsidRPr="008A2009">
        <w:rPr>
          <w:rFonts w:cstheme="minorHAnsi"/>
          <w:b/>
          <w:bCs/>
          <w:u w:val="single"/>
        </w:rPr>
        <w:t>nie podlega</w:t>
      </w:r>
      <w:r w:rsidR="00CC4C61">
        <w:rPr>
          <w:rFonts w:cstheme="minorHAnsi"/>
          <w:b/>
          <w:bCs/>
          <w:u w:val="single"/>
        </w:rPr>
        <w:t xml:space="preserve"> wykluczeniu</w:t>
      </w:r>
      <w:r w:rsidR="00521A4A">
        <w:rPr>
          <w:rFonts w:cstheme="minorHAnsi"/>
          <w:b/>
          <w:bCs/>
          <w:u w:val="single"/>
        </w:rPr>
        <w:t xml:space="preserve"> </w:t>
      </w:r>
      <w:r w:rsidR="00521A4A" w:rsidRPr="00521A4A">
        <w:rPr>
          <w:rFonts w:cstheme="minorHAnsi"/>
          <w:u w:val="single"/>
        </w:rPr>
        <w:t>ani</w:t>
      </w:r>
      <w:r w:rsidR="00CC4C61">
        <w:rPr>
          <w:rFonts w:cstheme="minorHAnsi"/>
          <w:b/>
          <w:bCs/>
          <w:u w:val="single"/>
        </w:rPr>
        <w:t xml:space="preserve"> </w:t>
      </w:r>
      <w:r w:rsidR="00CC4C61" w:rsidRPr="00CC1BB8">
        <w:rPr>
          <w:rFonts w:cstheme="minorHAnsi"/>
          <w:u w:val="single"/>
        </w:rPr>
        <w:t>na</w:t>
      </w:r>
      <w:r w:rsidR="00521A4A">
        <w:rPr>
          <w:rFonts w:cstheme="minorHAnsi"/>
          <w:u w:val="single"/>
        </w:rPr>
        <w:t xml:space="preserve"> jakiejkolwiek</w:t>
      </w:r>
      <w:r w:rsidR="00CC4C61" w:rsidRPr="00CC1BB8">
        <w:rPr>
          <w:rFonts w:cstheme="minorHAnsi"/>
          <w:u w:val="single"/>
        </w:rPr>
        <w:t xml:space="preserve"> podstawie opisanej w Zapytaniu Ofertowym</w:t>
      </w:r>
      <w:r w:rsidR="00CC1BB8">
        <w:rPr>
          <w:rFonts w:cstheme="minorHAnsi"/>
          <w:u w:val="single"/>
        </w:rPr>
        <w:t>,</w:t>
      </w:r>
      <w:r w:rsidR="00116F9F">
        <w:rPr>
          <w:rFonts w:cstheme="minorHAnsi"/>
          <w:u w:val="single"/>
        </w:rPr>
        <w:t xml:space="preserve"> ani </w:t>
      </w:r>
      <w:r w:rsidR="00BE71B3" w:rsidRPr="00BE71B3">
        <w:rPr>
          <w:rFonts w:cstheme="minorHAnsi"/>
          <w:u w:val="single"/>
        </w:rPr>
        <w:t>na jakiejkolwiek podstawie</w:t>
      </w:r>
      <w:r w:rsidR="00BE71B3">
        <w:rPr>
          <w:rFonts w:cstheme="minorHAnsi"/>
          <w:u w:val="single"/>
        </w:rPr>
        <w:t xml:space="preserve"> </w:t>
      </w:r>
      <w:r w:rsidR="00116F9F" w:rsidRPr="00F25194">
        <w:rPr>
          <w:rFonts w:cstheme="minorHAnsi"/>
          <w:u w:val="single"/>
        </w:rPr>
        <w:t xml:space="preserve">wynikającej </w:t>
      </w:r>
      <w:r w:rsidR="00F25194">
        <w:rPr>
          <w:rFonts w:cstheme="minorHAnsi"/>
          <w:u w:val="single"/>
        </w:rPr>
        <w:t xml:space="preserve">z </w:t>
      </w:r>
      <w:r w:rsidR="00116F9F" w:rsidRPr="00F25194">
        <w:rPr>
          <w:rFonts w:cstheme="minorHAnsi"/>
          <w:u w:val="single"/>
        </w:rPr>
        <w:t>przepisów prawa,</w:t>
      </w:r>
      <w:r w:rsidR="00CC1BB8" w:rsidRPr="00F25194">
        <w:rPr>
          <w:rFonts w:cstheme="minorHAnsi"/>
          <w:u w:val="single"/>
        </w:rPr>
        <w:t xml:space="preserve"> w szczególności: </w:t>
      </w:r>
    </w:p>
    <w:p w14:paraId="023BE0BE" w14:textId="77777777" w:rsidR="00CC1BB8" w:rsidRPr="00CC1BB8" w:rsidRDefault="00CC1BB8" w:rsidP="00FF4225">
      <w:pPr>
        <w:pStyle w:val="Akapitzlist"/>
        <w:spacing w:line="240" w:lineRule="auto"/>
        <w:rPr>
          <w:rFonts w:cstheme="minorHAnsi"/>
        </w:rPr>
      </w:pPr>
    </w:p>
    <w:p w14:paraId="58A56C5E" w14:textId="4185DDF8" w:rsidR="00CC1BB8" w:rsidRPr="00CC1BB8" w:rsidRDefault="00CC1BB8" w:rsidP="00FF4225">
      <w:pPr>
        <w:pStyle w:val="Akapitzlist"/>
        <w:numPr>
          <w:ilvl w:val="0"/>
          <w:numId w:val="3"/>
        </w:numPr>
        <w:spacing w:after="0" w:line="240" w:lineRule="auto"/>
        <w:jc w:val="both"/>
        <w:rPr>
          <w:rFonts w:cstheme="minorHAnsi"/>
        </w:rPr>
      </w:pPr>
      <w:r>
        <w:rPr>
          <w:rFonts w:ascii="Calibri" w:eastAsia="Lucida Sans Unicode" w:hAnsi="Calibri" w:cs="Calibri"/>
          <w:bCs/>
        </w:rPr>
        <w:t xml:space="preserve">na podstawie </w:t>
      </w:r>
      <w:r w:rsidRPr="00CC1BB8">
        <w:rPr>
          <w:rFonts w:ascii="Calibri" w:eastAsia="Lucida Sans Unicode" w:hAnsi="Calibri" w:cs="Calibri"/>
          <w:bCs/>
        </w:rPr>
        <w:t xml:space="preserve">art. 5k rozporządzenia Rady (UE) nr 833/2014 z dnia 31 lipca 2014 r. dotyczącego środków ograniczających w związku z działaniami Rosji destabilizującymi sytuację na Ukrainie (Dz. Urz. </w:t>
      </w:r>
      <w:r w:rsidRPr="00CC1BB8">
        <w:rPr>
          <w:rFonts w:ascii="Calibri" w:eastAsia="Lucida Sans Unicode" w:hAnsi="Calibri" w:cs="Calibri"/>
          <w:bCs/>
          <w:color w:val="000000" w:themeColor="text1"/>
        </w:rPr>
        <w:t xml:space="preserve">UE nr L 229 z 31.7.2014, str. 1), w brzmieniu nadanym rozporządzeniem Rady (UE) 2022/576 w sprawie zmiany rozporządzenia (UE) nr 833/2014 dotyczącego środków ograniczających w związku z działaniami Rosji destabilizującymi sytuację na Ukrainie (Dz. Urz. UE nr L 111 z 8.4.2022, str. 1), z </w:t>
      </w:r>
      <w:proofErr w:type="spellStart"/>
      <w:r w:rsidRPr="00CC1BB8">
        <w:rPr>
          <w:rFonts w:ascii="Calibri" w:eastAsia="Lucida Sans Unicode" w:hAnsi="Calibri" w:cs="Calibri"/>
          <w:bCs/>
          <w:color w:val="000000" w:themeColor="text1"/>
        </w:rPr>
        <w:t>późn</w:t>
      </w:r>
      <w:proofErr w:type="spellEnd"/>
      <w:r w:rsidRPr="00CC1BB8">
        <w:rPr>
          <w:rFonts w:ascii="Calibri" w:eastAsia="Lucida Sans Unicode" w:hAnsi="Calibri" w:cs="Calibri"/>
          <w:bCs/>
          <w:color w:val="000000" w:themeColor="text1"/>
        </w:rPr>
        <w:t>. zm.</w:t>
      </w:r>
      <w:r w:rsidR="00527BFA">
        <w:rPr>
          <w:rStyle w:val="Odwoanieprzypisudolnego"/>
          <w:rFonts w:ascii="Calibri" w:eastAsia="Lucida Sans Unicode" w:hAnsi="Calibri"/>
          <w:bCs/>
          <w:color w:val="000000" w:themeColor="text1"/>
        </w:rPr>
        <w:footnoteReference w:id="1"/>
      </w:r>
      <w:r w:rsidRPr="00CC1BB8">
        <w:rPr>
          <w:rFonts w:ascii="Calibri" w:eastAsia="Lucida Sans Unicode" w:hAnsi="Calibri" w:cs="Calibri"/>
          <w:bCs/>
          <w:color w:val="000000" w:themeColor="text1"/>
        </w:rPr>
        <w:t>;</w:t>
      </w:r>
      <w:r>
        <w:rPr>
          <w:rFonts w:ascii="Calibri" w:eastAsia="Lucida Sans Unicode" w:hAnsi="Calibri" w:cs="Calibri"/>
          <w:bCs/>
          <w:color w:val="000000" w:themeColor="text1"/>
        </w:rPr>
        <w:t xml:space="preserve"> oraz </w:t>
      </w:r>
    </w:p>
    <w:p w14:paraId="2847C848" w14:textId="5B53371E" w:rsidR="00CC1BB8" w:rsidRPr="0054173F" w:rsidRDefault="00CC1BB8" w:rsidP="00FF4225">
      <w:pPr>
        <w:pStyle w:val="Akapitzlist"/>
        <w:numPr>
          <w:ilvl w:val="0"/>
          <w:numId w:val="3"/>
        </w:numPr>
        <w:spacing w:after="0" w:line="240" w:lineRule="auto"/>
        <w:jc w:val="both"/>
        <w:rPr>
          <w:rFonts w:cstheme="minorHAnsi"/>
        </w:rPr>
      </w:pPr>
      <w:r>
        <w:rPr>
          <w:rFonts w:ascii="Calibri" w:eastAsia="Lucida Sans Unicode" w:hAnsi="Calibri" w:cs="Calibri"/>
          <w:bCs/>
          <w:color w:val="000000" w:themeColor="text1"/>
        </w:rPr>
        <w:lastRenderedPageBreak/>
        <w:t xml:space="preserve">na podstawie </w:t>
      </w:r>
      <w:r w:rsidRPr="00CC1BB8">
        <w:rPr>
          <w:rFonts w:ascii="Calibri" w:eastAsia="Lucida Sans Unicode" w:hAnsi="Calibri" w:cs="Calibri"/>
          <w:bCs/>
          <w:color w:val="000000" w:themeColor="text1"/>
        </w:rPr>
        <w:t xml:space="preserve">art. 7 ustawy z dnia 13 kwietnia 2022 r. o szczególnych rozwiązaniach w zakresie przeciwdziałania wspieraniu agresji na Ukrainę oraz służących ochronie bezpieczeństwa narodowego (Dz. U. poz. 835 z </w:t>
      </w:r>
      <w:proofErr w:type="spellStart"/>
      <w:r w:rsidRPr="00CC1BB8">
        <w:rPr>
          <w:rFonts w:ascii="Calibri" w:eastAsia="Lucida Sans Unicode" w:hAnsi="Calibri" w:cs="Calibri"/>
          <w:bCs/>
          <w:color w:val="000000" w:themeColor="text1"/>
        </w:rPr>
        <w:t>późn</w:t>
      </w:r>
      <w:proofErr w:type="spellEnd"/>
      <w:r w:rsidRPr="00CC1BB8">
        <w:rPr>
          <w:rFonts w:ascii="Calibri" w:eastAsia="Lucida Sans Unicode" w:hAnsi="Calibri" w:cs="Calibri"/>
          <w:bCs/>
          <w:color w:val="000000" w:themeColor="text1"/>
        </w:rPr>
        <w:t>. zm.)</w:t>
      </w:r>
      <w:r w:rsidR="00324457">
        <w:rPr>
          <w:rStyle w:val="Odwoanieprzypisudolnego"/>
          <w:rFonts w:ascii="Calibri" w:eastAsia="Lucida Sans Unicode" w:hAnsi="Calibri"/>
          <w:bCs/>
          <w:color w:val="000000" w:themeColor="text1"/>
        </w:rPr>
        <w:footnoteReference w:id="2"/>
      </w:r>
      <w:r w:rsidR="00324457">
        <w:rPr>
          <w:rFonts w:ascii="Calibri" w:eastAsia="Lucida Sans Unicode" w:hAnsi="Calibri" w:cs="Calibri"/>
          <w:bCs/>
          <w:color w:val="000000" w:themeColor="text1"/>
        </w:rPr>
        <w:t>.</w:t>
      </w:r>
      <w:r>
        <w:rPr>
          <w:rFonts w:ascii="Calibri" w:eastAsia="Lucida Sans Unicode" w:hAnsi="Calibri" w:cs="Calibri"/>
          <w:bCs/>
          <w:color w:val="000000" w:themeColor="text1"/>
        </w:rPr>
        <w:t xml:space="preserve"> </w:t>
      </w:r>
      <w:r w:rsidR="00324457">
        <w:rPr>
          <w:rFonts w:ascii="Calibri" w:eastAsia="Lucida Sans Unicode" w:hAnsi="Calibri" w:cs="Calibri"/>
          <w:bCs/>
          <w:color w:val="000000" w:themeColor="text1"/>
        </w:rPr>
        <w:t xml:space="preserve">Oferent oświadcza, że </w:t>
      </w:r>
      <w:r>
        <w:rPr>
          <w:rFonts w:ascii="Calibri" w:eastAsia="Lucida Sans Unicode" w:hAnsi="Calibri" w:cs="Calibri"/>
          <w:bCs/>
          <w:color w:val="000000" w:themeColor="text1"/>
        </w:rPr>
        <w:t xml:space="preserve">nie zachodzą względem oferenta żadne z przesłanek wykluczenia na tej podstawie. </w:t>
      </w:r>
    </w:p>
    <w:p w14:paraId="56A90977" w14:textId="77777777" w:rsidR="0054173F" w:rsidRPr="00CC1BB8" w:rsidRDefault="0054173F" w:rsidP="00FF4225">
      <w:pPr>
        <w:pStyle w:val="Akapitzlist"/>
        <w:spacing w:after="0" w:line="240" w:lineRule="auto"/>
        <w:jc w:val="both"/>
        <w:rPr>
          <w:rFonts w:cstheme="minorHAnsi"/>
        </w:rPr>
      </w:pPr>
    </w:p>
    <w:p w14:paraId="2CC2D9B0" w14:textId="4AB19900" w:rsidR="00CC1BB8" w:rsidRPr="00CC1BB8" w:rsidRDefault="00CC1BB8" w:rsidP="00FF4225">
      <w:pPr>
        <w:pStyle w:val="Akapitzlist"/>
        <w:numPr>
          <w:ilvl w:val="0"/>
          <w:numId w:val="2"/>
        </w:numPr>
        <w:spacing w:after="0" w:line="240" w:lineRule="auto"/>
        <w:jc w:val="both"/>
        <w:rPr>
          <w:rFonts w:cstheme="minorHAnsi"/>
        </w:rPr>
      </w:pPr>
      <w:r>
        <w:rPr>
          <w:rFonts w:cstheme="minorHAnsi"/>
        </w:rPr>
        <w:t xml:space="preserve">Oferent, ponadto oświadcza, że </w:t>
      </w:r>
      <w:r w:rsidRPr="00CC1BB8">
        <w:rPr>
          <w:rFonts w:ascii="Calibri" w:hAnsi="Calibri" w:cs="Calibri"/>
          <w:color w:val="000000" w:themeColor="text1"/>
        </w:rPr>
        <w:t>nie figuruje na liście osób i podmiotów objętych sankcjami, zgodnie z listami publikowanymi na stronach Biuletynu Informacji Publicznej Ministra Spraw Wewnętrznych i Administracji: https://www.gov.pl/web/mswia/lista-osob-i-podmiotow-objetych-sankcjami oraz https://www.gov.pl/web/mswia/decyzje-ministra-swia-w-sprawie-wpisu-na-liste-sankcyjna</w:t>
      </w:r>
      <w:r w:rsidR="006743A6">
        <w:rPr>
          <w:rFonts w:ascii="Calibri" w:hAnsi="Calibri" w:cs="Calibri"/>
          <w:color w:val="000000" w:themeColor="text1"/>
        </w:rPr>
        <w:t>.</w:t>
      </w:r>
    </w:p>
    <w:p w14:paraId="5FE1EB5D" w14:textId="7ACB2974" w:rsidR="00C9595C" w:rsidRPr="00EF15A0" w:rsidRDefault="00C9595C" w:rsidP="00FF4225">
      <w:pPr>
        <w:pStyle w:val="NormalnyWeb"/>
        <w:spacing w:after="0" w:line="240" w:lineRule="auto"/>
        <w:jc w:val="both"/>
        <w:rPr>
          <w:rFonts w:asciiTheme="minorHAnsi" w:hAnsiTheme="minorHAnsi" w:cstheme="minorHAnsi"/>
          <w:b/>
          <w:bCs/>
          <w:color w:val="000000" w:themeColor="text1"/>
          <w:sz w:val="22"/>
          <w:szCs w:val="22"/>
        </w:rPr>
      </w:pPr>
    </w:p>
    <w:p w14:paraId="57A0EC9B" w14:textId="654771FB" w:rsidR="00101931" w:rsidRPr="00EF15A0" w:rsidRDefault="00CC1BB8" w:rsidP="00FF4225">
      <w:pPr>
        <w:pStyle w:val="Akapitzlist"/>
        <w:numPr>
          <w:ilvl w:val="0"/>
          <w:numId w:val="2"/>
        </w:numPr>
        <w:spacing w:after="0" w:line="240" w:lineRule="auto"/>
        <w:jc w:val="both"/>
        <w:rPr>
          <w:rFonts w:cstheme="minorHAnsi"/>
        </w:rPr>
      </w:pPr>
      <w:r>
        <w:rPr>
          <w:rFonts w:cstheme="minorHAnsi"/>
        </w:rPr>
        <w:t xml:space="preserve">Oferent oświadcza, że </w:t>
      </w:r>
      <w:r w:rsidR="00101931" w:rsidRPr="00EF15A0">
        <w:rPr>
          <w:rFonts w:cstheme="minorHAnsi"/>
        </w:rPr>
        <w:t>wszystkie informacje podane w powyższych oświadczeniach są aktualne i</w:t>
      </w:r>
      <w:r w:rsidR="0096413B" w:rsidRPr="00EF15A0">
        <w:rPr>
          <w:rFonts w:cstheme="minorHAnsi"/>
        </w:rPr>
        <w:t> </w:t>
      </w:r>
      <w:r w:rsidR="00101931" w:rsidRPr="00EF15A0">
        <w:rPr>
          <w:rFonts w:cstheme="minorHAnsi"/>
        </w:rPr>
        <w:t>zgodne z prawdą.</w:t>
      </w:r>
    </w:p>
    <w:p w14:paraId="4F5F84F0" w14:textId="77777777" w:rsidR="009B226E" w:rsidRDefault="009B226E" w:rsidP="00FF4225">
      <w:pPr>
        <w:spacing w:after="0" w:line="240" w:lineRule="auto"/>
        <w:jc w:val="both"/>
        <w:rPr>
          <w:rFonts w:cstheme="minorHAnsi"/>
        </w:rPr>
      </w:pPr>
    </w:p>
    <w:p w14:paraId="0F659C70" w14:textId="77777777" w:rsidR="0054173F" w:rsidRPr="00EF15A0" w:rsidRDefault="0054173F" w:rsidP="00FF4225">
      <w:pPr>
        <w:spacing w:after="0" w:line="240" w:lineRule="auto"/>
        <w:jc w:val="both"/>
        <w:rPr>
          <w:rFonts w:cstheme="minorHAnsi"/>
        </w:rPr>
      </w:pPr>
    </w:p>
    <w:p w14:paraId="79759E82" w14:textId="77777777" w:rsidR="00C9595C" w:rsidRPr="00EF15A0" w:rsidRDefault="00C9595C" w:rsidP="00FF4225">
      <w:pPr>
        <w:spacing w:after="0" w:line="240" w:lineRule="auto"/>
        <w:jc w:val="both"/>
        <w:rPr>
          <w:rFonts w:cstheme="minorHAnsi"/>
        </w:rPr>
      </w:pPr>
    </w:p>
    <w:p w14:paraId="37DBD5D8" w14:textId="2E776724" w:rsidR="00803F56" w:rsidRPr="0080586B" w:rsidRDefault="00803F56" w:rsidP="00FF4225">
      <w:pPr>
        <w:widowControl w:val="0"/>
        <w:suppressAutoHyphens/>
        <w:autoSpaceDE w:val="0"/>
        <w:spacing w:after="0" w:line="240" w:lineRule="auto"/>
        <w:jc w:val="both"/>
        <w:rPr>
          <w:rFonts w:eastAsia="SimSun" w:cstheme="minorHAnsi"/>
          <w:b/>
          <w:bCs/>
          <w:kern w:val="1"/>
          <w:lang w:eastAsia="hi-IN" w:bidi="hi-IN"/>
        </w:rPr>
      </w:pPr>
      <w:r w:rsidRPr="00EF15A0">
        <w:rPr>
          <w:rFonts w:eastAsia="SimSun" w:cstheme="minorHAnsi"/>
          <w:kern w:val="1"/>
          <w:lang w:eastAsia="hi-IN" w:bidi="hi-IN"/>
        </w:rPr>
        <w:t xml:space="preserve">           </w:t>
      </w:r>
      <w:r w:rsidR="00C9595C" w:rsidRPr="00EF15A0">
        <w:rPr>
          <w:rFonts w:eastAsia="SimSun" w:cstheme="minorHAnsi"/>
          <w:kern w:val="1"/>
          <w:lang w:eastAsia="hi-IN" w:bidi="hi-IN"/>
        </w:rPr>
        <w:t xml:space="preserve"> </w:t>
      </w:r>
      <w:r w:rsidR="00C9595C" w:rsidRPr="00EF15A0">
        <w:rPr>
          <w:rFonts w:eastAsia="SimSun" w:cstheme="minorHAnsi"/>
          <w:kern w:val="1"/>
          <w:lang w:eastAsia="hi-IN" w:bidi="hi-IN"/>
        </w:rPr>
        <w:tab/>
      </w:r>
      <w:r w:rsidR="00BB2B42" w:rsidRPr="00EF15A0">
        <w:rPr>
          <w:rFonts w:eastAsia="SimSun" w:cstheme="minorHAnsi"/>
          <w:kern w:val="1"/>
          <w:lang w:eastAsia="hi-IN" w:bidi="hi-IN"/>
        </w:rPr>
        <w:t xml:space="preserve">          </w:t>
      </w:r>
      <w:r w:rsidR="00CC1BB8">
        <w:rPr>
          <w:rFonts w:eastAsia="SimSun" w:cstheme="minorHAnsi"/>
          <w:kern w:val="1"/>
          <w:lang w:eastAsia="hi-IN" w:bidi="hi-IN"/>
        </w:rPr>
        <w:tab/>
      </w:r>
      <w:r w:rsidR="00CC1BB8">
        <w:rPr>
          <w:rFonts w:eastAsia="SimSun" w:cstheme="minorHAnsi"/>
          <w:kern w:val="1"/>
          <w:lang w:eastAsia="hi-IN" w:bidi="hi-IN"/>
        </w:rPr>
        <w:tab/>
      </w:r>
      <w:r w:rsidR="00CC1BB8">
        <w:rPr>
          <w:rFonts w:eastAsia="SimSun" w:cstheme="minorHAnsi"/>
          <w:kern w:val="1"/>
          <w:lang w:eastAsia="hi-IN" w:bidi="hi-IN"/>
        </w:rPr>
        <w:tab/>
      </w:r>
      <w:r w:rsidR="00BB2B42" w:rsidRPr="00EF15A0">
        <w:rPr>
          <w:rFonts w:eastAsia="SimSun" w:cstheme="minorHAnsi"/>
          <w:kern w:val="1"/>
          <w:lang w:eastAsia="hi-IN" w:bidi="hi-IN"/>
        </w:rPr>
        <w:t xml:space="preserve">    </w:t>
      </w:r>
      <w:r w:rsidRPr="0080586B">
        <w:rPr>
          <w:rFonts w:eastAsia="SimSun" w:cstheme="minorHAnsi"/>
          <w:b/>
          <w:bCs/>
          <w:kern w:val="1"/>
          <w:lang w:eastAsia="hi-IN" w:bidi="hi-IN"/>
        </w:rPr>
        <w:t>………………………………………………</w:t>
      </w:r>
    </w:p>
    <w:p w14:paraId="20162C5F" w14:textId="501A2A31" w:rsidR="00332E53" w:rsidRPr="0080586B" w:rsidRDefault="00C9595C" w:rsidP="00FF4225">
      <w:pPr>
        <w:widowControl w:val="0"/>
        <w:suppressAutoHyphens/>
        <w:autoSpaceDE w:val="0"/>
        <w:spacing w:after="0" w:line="240" w:lineRule="auto"/>
        <w:ind w:left="4950" w:hanging="4950"/>
        <w:jc w:val="both"/>
        <w:rPr>
          <w:rFonts w:eastAsia="SimSun" w:cstheme="minorHAnsi"/>
          <w:b/>
          <w:bCs/>
          <w:kern w:val="1"/>
          <w:lang w:eastAsia="hi-IN" w:bidi="hi-IN"/>
        </w:rPr>
      </w:pPr>
      <w:r w:rsidRPr="0080586B">
        <w:rPr>
          <w:rFonts w:eastAsia="SimSun" w:cstheme="minorHAnsi"/>
          <w:b/>
          <w:bCs/>
          <w:kern w:val="1"/>
          <w:lang w:eastAsia="hi-IN" w:bidi="hi-IN"/>
        </w:rPr>
        <w:tab/>
      </w:r>
      <w:r w:rsidR="0010562C" w:rsidRPr="0080586B">
        <w:rPr>
          <w:rFonts w:eastAsia="SimSun" w:cstheme="minorHAnsi"/>
          <w:b/>
          <w:bCs/>
          <w:kern w:val="1"/>
          <w:lang w:eastAsia="hi-IN" w:bidi="hi-IN"/>
        </w:rPr>
        <w:t xml:space="preserve">   </w:t>
      </w:r>
      <w:r w:rsidR="00E902CA" w:rsidRPr="0080586B">
        <w:rPr>
          <w:rFonts w:eastAsia="SimSun" w:cstheme="minorHAnsi"/>
          <w:b/>
          <w:bCs/>
          <w:kern w:val="1"/>
          <w:lang w:eastAsia="hi-IN" w:bidi="hi-IN"/>
        </w:rPr>
        <w:t xml:space="preserve">Za Oferenta </w:t>
      </w:r>
      <w:r w:rsidR="00324457" w:rsidRPr="0080586B">
        <w:rPr>
          <w:rFonts w:eastAsia="SimSun" w:cstheme="minorHAnsi"/>
          <w:b/>
          <w:bCs/>
          <w:kern w:val="1"/>
          <w:lang w:eastAsia="hi-IN" w:bidi="hi-IN"/>
        </w:rPr>
        <w:t xml:space="preserve"> </w:t>
      </w:r>
    </w:p>
    <w:sectPr w:rsidR="00332E53" w:rsidRPr="0080586B">
      <w:headerReference w:type="default" r:id="rId8"/>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300FB" w14:textId="77777777" w:rsidR="0064217E" w:rsidRDefault="0064217E" w:rsidP="00C11A43">
      <w:pPr>
        <w:spacing w:after="0" w:line="240" w:lineRule="auto"/>
      </w:pPr>
      <w:r>
        <w:separator/>
      </w:r>
    </w:p>
  </w:endnote>
  <w:endnote w:type="continuationSeparator" w:id="0">
    <w:p w14:paraId="309CE999" w14:textId="77777777" w:rsidR="0064217E" w:rsidRDefault="0064217E" w:rsidP="00C11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0AD2" w14:textId="77777777" w:rsidR="0064217E" w:rsidRDefault="0064217E" w:rsidP="00C11A43">
      <w:pPr>
        <w:spacing w:after="0" w:line="240" w:lineRule="auto"/>
      </w:pPr>
      <w:r>
        <w:separator/>
      </w:r>
    </w:p>
  </w:footnote>
  <w:footnote w:type="continuationSeparator" w:id="0">
    <w:p w14:paraId="7785C0BF" w14:textId="77777777" w:rsidR="0064217E" w:rsidRDefault="0064217E" w:rsidP="00C11A43">
      <w:pPr>
        <w:spacing w:after="0" w:line="240" w:lineRule="auto"/>
      </w:pPr>
      <w:r>
        <w:continuationSeparator/>
      </w:r>
    </w:p>
  </w:footnote>
  <w:footnote w:id="1">
    <w:p w14:paraId="7AA9AB11" w14:textId="100A9A1F" w:rsidR="00527BFA" w:rsidRPr="00324457" w:rsidRDefault="00527BFA" w:rsidP="00324457">
      <w:pPr>
        <w:pStyle w:val="Tekstprzypisudolnego"/>
        <w:jc w:val="both"/>
        <w:rPr>
          <w:i/>
          <w:iCs/>
          <w:sz w:val="11"/>
          <w:szCs w:val="11"/>
        </w:rPr>
      </w:pPr>
      <w:r w:rsidRPr="00324457">
        <w:rPr>
          <w:rStyle w:val="Odwoanieprzypisudolnego"/>
          <w:i/>
          <w:iCs/>
          <w:sz w:val="11"/>
          <w:szCs w:val="11"/>
        </w:rPr>
        <w:footnoteRef/>
      </w:r>
      <w:r w:rsidRPr="00324457">
        <w:rPr>
          <w:i/>
          <w:iCs/>
          <w:sz w:val="11"/>
          <w:szCs w:val="11"/>
        </w:rPr>
        <w:t xml:space="preserve"> art. 5k rozporządzenia Rady (UE) nr 833/2014 (Dz.U.UE.L.2014.229.1 z dnia 2014.07.31):</w:t>
      </w:r>
    </w:p>
    <w:p w14:paraId="25653F8A" w14:textId="6D413C0D" w:rsidR="00527BFA" w:rsidRPr="00324457" w:rsidRDefault="00527BFA" w:rsidP="00324457">
      <w:pPr>
        <w:pStyle w:val="Tekstprzypisudolnego"/>
        <w:jc w:val="both"/>
        <w:rPr>
          <w:i/>
          <w:iCs/>
          <w:sz w:val="11"/>
          <w:szCs w:val="11"/>
        </w:rPr>
      </w:pPr>
      <w:r w:rsidRPr="00324457">
        <w:rPr>
          <w:i/>
          <w:iCs/>
          <w:sz w:val="11"/>
          <w:szCs w:val="11"/>
        </w:rPr>
        <w:t>Zakazuje się udzielania lub dalszego wykonywania wszelkich zamówień publicznych lub koncesji objętych zakresem dyrektyw w sprawie zamówień publicznych, a także zakresem art. 10 ust. 1 i 3, art. 10 ust. 6 lit. a)-e), art. 10 ust. 8, 9 i 10, art. 11, 12, 13 i 14 dyrektywy 2014/23/UE, art. 7 lit. a)-d), art. 8, art. 10 lit. b)-f) i lit. h)-j) dyrektywy 2014/24/UE, art. 18, art. 21 lit. b)-e) i lit. g)-i), art. 29 i 30 dyrektywy 2014/25/UE oraz art. 13 lit. a)-d), lit. f)-h) i lit. j) dyrektywy 2009/81/WE na rzecz lub z udziałem:</w:t>
      </w:r>
    </w:p>
    <w:p w14:paraId="3843602F" w14:textId="63B55A6A" w:rsidR="00527BFA" w:rsidRPr="00324457" w:rsidRDefault="00527BFA" w:rsidP="00324457">
      <w:pPr>
        <w:pStyle w:val="Tekstprzypisudolnego"/>
        <w:jc w:val="both"/>
        <w:rPr>
          <w:i/>
          <w:iCs/>
          <w:sz w:val="11"/>
          <w:szCs w:val="11"/>
        </w:rPr>
      </w:pPr>
      <w:r w:rsidRPr="00324457">
        <w:rPr>
          <w:i/>
          <w:iCs/>
          <w:sz w:val="11"/>
          <w:szCs w:val="11"/>
        </w:rPr>
        <w:t>a) obywateli rosyjskich, osób fizycznych zamieszkałych w Rosji lub osób prawnych, podmiotów lub organów z siedzibą w Rosji;</w:t>
      </w:r>
    </w:p>
    <w:p w14:paraId="0BCDB6C1" w14:textId="568815EF" w:rsidR="00527BFA" w:rsidRPr="00324457" w:rsidRDefault="00527BFA" w:rsidP="00324457">
      <w:pPr>
        <w:pStyle w:val="Tekstprzypisudolnego"/>
        <w:jc w:val="both"/>
        <w:rPr>
          <w:i/>
          <w:iCs/>
          <w:sz w:val="11"/>
          <w:szCs w:val="11"/>
        </w:rPr>
      </w:pPr>
      <w:proofErr w:type="gramStart"/>
      <w:r w:rsidRPr="00324457">
        <w:rPr>
          <w:i/>
          <w:iCs/>
          <w:sz w:val="11"/>
          <w:szCs w:val="11"/>
        </w:rPr>
        <w:t>b)osób</w:t>
      </w:r>
      <w:proofErr w:type="gramEnd"/>
      <w:r w:rsidRPr="00324457">
        <w:rPr>
          <w:i/>
          <w:iCs/>
          <w:sz w:val="11"/>
          <w:szCs w:val="11"/>
        </w:rPr>
        <w:t xml:space="preserve"> prawnych, podmiotów lub organów, do których prawa własności bezpośrednio lub pośrednio w ponad 50 % należą do osoby fizycznej lub prawnej, podmiotu lub organu, o których mowa w lit. a) niniejszego ustępu; lub;</w:t>
      </w:r>
    </w:p>
    <w:p w14:paraId="6DE8CF1F" w14:textId="4A2FB5FF" w:rsidR="00527BFA" w:rsidRPr="00324457" w:rsidRDefault="00527BFA" w:rsidP="00324457">
      <w:pPr>
        <w:pStyle w:val="Tekstprzypisudolnego"/>
        <w:jc w:val="both"/>
        <w:rPr>
          <w:i/>
          <w:iCs/>
          <w:sz w:val="11"/>
          <w:szCs w:val="11"/>
        </w:rPr>
      </w:pPr>
      <w:r w:rsidRPr="00324457">
        <w:rPr>
          <w:i/>
          <w:iCs/>
          <w:sz w:val="11"/>
          <w:szCs w:val="11"/>
        </w:rPr>
        <w:t>c)osób fizycznych lub prawnych, podmiotów lub organów działających w imieniu lub pod kierunkiem osoby fizycznej lub prawnej, podmiotu lub organu, o których mowa w lit. a) lub b) niniejszego ustępu,</w:t>
      </w:r>
    </w:p>
    <w:p w14:paraId="288FADD9" w14:textId="2365D214" w:rsidR="00527BFA" w:rsidRPr="00324457" w:rsidRDefault="00527BFA" w:rsidP="00324457">
      <w:pPr>
        <w:pStyle w:val="Tekstprzypisudolnego"/>
        <w:jc w:val="both"/>
        <w:rPr>
          <w:i/>
          <w:iCs/>
          <w:sz w:val="11"/>
          <w:szCs w:val="11"/>
        </w:rPr>
      </w:pPr>
      <w:r w:rsidRPr="00324457">
        <w:rPr>
          <w:i/>
          <w:iCs/>
          <w:sz w:val="11"/>
          <w:szCs w:val="11"/>
        </w:rPr>
        <w:t>w tym podwykonawców, dostawców lub podmiotów, na których zdolności polega się w rozumieniu dyrektyw w sprawie zamówień publicznych, w przypadku gdy przypada na nich ponad 10 % wartości zamówienia.</w:t>
      </w:r>
    </w:p>
    <w:p w14:paraId="2B0D3700" w14:textId="143905F6" w:rsidR="00527BFA" w:rsidRPr="00324457" w:rsidRDefault="00527BFA" w:rsidP="00324457">
      <w:pPr>
        <w:pStyle w:val="Tekstprzypisudolnego"/>
        <w:jc w:val="both"/>
        <w:rPr>
          <w:i/>
          <w:iCs/>
          <w:sz w:val="11"/>
          <w:szCs w:val="11"/>
        </w:rPr>
      </w:pPr>
      <w:r w:rsidRPr="00324457">
        <w:rPr>
          <w:i/>
          <w:iCs/>
          <w:sz w:val="11"/>
          <w:szCs w:val="11"/>
        </w:rPr>
        <w:t>2.Na zasadzie odstępstwa od ust. 1 właściwe organy mogą zezwolić na udzielenie i dalsze wykonywanie zamówień, których przedmiotem jest:</w:t>
      </w:r>
    </w:p>
    <w:p w14:paraId="3503B452" w14:textId="3FFF9E65" w:rsidR="00527BFA" w:rsidRPr="00324457" w:rsidRDefault="00527BFA" w:rsidP="00324457">
      <w:pPr>
        <w:pStyle w:val="Tekstprzypisudolnego"/>
        <w:jc w:val="both"/>
        <w:rPr>
          <w:i/>
          <w:iCs/>
          <w:sz w:val="11"/>
          <w:szCs w:val="11"/>
        </w:rPr>
      </w:pPr>
      <w:r w:rsidRPr="00324457">
        <w:rPr>
          <w:i/>
          <w:iCs/>
          <w:sz w:val="11"/>
          <w:szCs w:val="11"/>
        </w:rPr>
        <w:t>a) eksploatacja, utrzymanie, likwidacja potencjału jądrowego do zastosowań cywilnych i gospodarowanie odpadami promieniotwórczymi pochodzącymi z tego potencjału, zaopatrzenie go w paliwo, ponowne przetwarzanie paliwa i zapewnienie jego bezpieczeństwa, oraz kontynuacja projektowania, budowy i oddania do eksploatacji potrzebne do ukończenia cywilnych obiektów jądrowych, a także dostawa prekursorów do wytwarzania medycznych radioizotopów i na potrzeby podobnych zastosowań medycznych, technologii krytycznych na potrzeby monitorowania promieniowania środowiskowego, jak również współpraca w dziedzinie cywilnego wykorzystania energii jądrowej, w szczególności w dziedzinie badań i rozwoju;</w:t>
      </w:r>
    </w:p>
    <w:p w14:paraId="6A2985E7" w14:textId="4C6C69CC" w:rsidR="00527BFA" w:rsidRPr="00324457" w:rsidRDefault="00527BFA" w:rsidP="00324457">
      <w:pPr>
        <w:pStyle w:val="Tekstprzypisudolnego"/>
        <w:jc w:val="both"/>
        <w:rPr>
          <w:i/>
          <w:iCs/>
          <w:sz w:val="11"/>
          <w:szCs w:val="11"/>
        </w:rPr>
      </w:pPr>
      <w:proofErr w:type="gramStart"/>
      <w:r w:rsidRPr="00324457">
        <w:rPr>
          <w:i/>
          <w:iCs/>
          <w:sz w:val="11"/>
          <w:szCs w:val="11"/>
        </w:rPr>
        <w:t>b)współpraca</w:t>
      </w:r>
      <w:proofErr w:type="gramEnd"/>
      <w:r w:rsidRPr="00324457">
        <w:rPr>
          <w:i/>
          <w:iCs/>
          <w:sz w:val="11"/>
          <w:szCs w:val="11"/>
        </w:rPr>
        <w:t xml:space="preserve"> międzyrządowa w ramach programów kosmicznych;</w:t>
      </w:r>
    </w:p>
    <w:p w14:paraId="5602E022" w14:textId="7623A088" w:rsidR="00527BFA" w:rsidRPr="00324457" w:rsidRDefault="00527BFA" w:rsidP="00324457">
      <w:pPr>
        <w:pStyle w:val="Tekstprzypisudolnego"/>
        <w:jc w:val="both"/>
        <w:rPr>
          <w:i/>
          <w:iCs/>
          <w:sz w:val="11"/>
          <w:szCs w:val="11"/>
        </w:rPr>
      </w:pPr>
      <w:r w:rsidRPr="00324457">
        <w:rPr>
          <w:i/>
          <w:iCs/>
          <w:sz w:val="11"/>
          <w:szCs w:val="11"/>
        </w:rPr>
        <w:t>c)dostarczanie absolutnie niezbędnych towarów lub świadczenie absolutnie niezbędnych usług, które mogą być dostarczane lub świadczone wyłącznie przez osoby, o których mowa w ust. 1, lub których dostarczenie lub świadczenie w wystarczającej ilości lub w wystarczającym wymiarze mogą zapewnić wyłącznie osoby, o których mowa w ust. 1;</w:t>
      </w:r>
    </w:p>
    <w:p w14:paraId="475D63CC" w14:textId="4FD2710C" w:rsidR="00527BFA" w:rsidRPr="00324457" w:rsidRDefault="00527BFA" w:rsidP="00324457">
      <w:pPr>
        <w:pStyle w:val="Tekstprzypisudolnego"/>
        <w:jc w:val="both"/>
        <w:rPr>
          <w:i/>
          <w:iCs/>
          <w:sz w:val="11"/>
          <w:szCs w:val="11"/>
        </w:rPr>
      </w:pPr>
      <w:r w:rsidRPr="00324457">
        <w:rPr>
          <w:i/>
          <w:iCs/>
          <w:sz w:val="11"/>
          <w:szCs w:val="11"/>
        </w:rPr>
        <w:t>d)funkcjonowanie przedstawicielstw dyplomatycznych i konsularnych Unii i państw członkowskich w Rosji, w tym delegatur, ambasad i misji, lub organizacji międzynarodowych w Rosji korzystających z immunitetów zgodnie z prawem międzynarodowym;</w:t>
      </w:r>
    </w:p>
    <w:p w14:paraId="64CA7514" w14:textId="65FBF695" w:rsidR="00527BFA" w:rsidRPr="00324457" w:rsidRDefault="00527BFA" w:rsidP="00324457">
      <w:pPr>
        <w:pStyle w:val="Tekstprzypisudolnego"/>
        <w:jc w:val="both"/>
        <w:rPr>
          <w:i/>
          <w:iCs/>
          <w:sz w:val="11"/>
          <w:szCs w:val="11"/>
        </w:rPr>
      </w:pPr>
      <w:r w:rsidRPr="00324457">
        <w:rPr>
          <w:i/>
          <w:iCs/>
          <w:sz w:val="11"/>
          <w:szCs w:val="11"/>
        </w:rPr>
        <w:t>e)  o ile nie są zakazane na podstawie art. 3m lub 3n, zakup, przywóz lub transport gazu ziemnego i ropy naftowej, w tym produktów rafinacji ropy naftowej, a także tytanu, aluminium, miedzi, niklu, palladu i rudy żelaza z Rosji lub przez Rosję do Unii; lub</w:t>
      </w:r>
    </w:p>
    <w:p w14:paraId="45FA76A7" w14:textId="006D214F" w:rsidR="00527BFA" w:rsidRPr="00324457" w:rsidRDefault="00527BFA" w:rsidP="00324457">
      <w:pPr>
        <w:pStyle w:val="Tekstprzypisudolnego"/>
        <w:jc w:val="both"/>
        <w:rPr>
          <w:i/>
          <w:iCs/>
          <w:sz w:val="11"/>
          <w:szCs w:val="11"/>
        </w:rPr>
      </w:pPr>
      <w:r w:rsidRPr="00324457">
        <w:rPr>
          <w:i/>
          <w:iCs/>
          <w:sz w:val="11"/>
          <w:szCs w:val="11"/>
        </w:rPr>
        <w:t>f) (uchylona).</w:t>
      </w:r>
    </w:p>
    <w:p w14:paraId="34A6BE35" w14:textId="2D646B17" w:rsidR="00527BFA" w:rsidRPr="00324457" w:rsidRDefault="00527BFA" w:rsidP="00324457">
      <w:pPr>
        <w:pStyle w:val="Tekstprzypisudolnego"/>
        <w:jc w:val="both"/>
        <w:rPr>
          <w:i/>
          <w:iCs/>
          <w:sz w:val="11"/>
          <w:szCs w:val="11"/>
        </w:rPr>
      </w:pPr>
      <w:r w:rsidRPr="00324457">
        <w:rPr>
          <w:i/>
          <w:iCs/>
          <w:sz w:val="11"/>
          <w:szCs w:val="11"/>
        </w:rPr>
        <w:t>3. Zainteresowane państwo członkowskie informuje pozostałe państwa członkowskie oraz Komisję o każdym zezwoleniu udzielonym na podstawie niniejszego artykułu w terminie dwóch tygodni od udzielenia zezwolenia.</w:t>
      </w:r>
    </w:p>
    <w:p w14:paraId="47A14E95" w14:textId="75A37FE7" w:rsidR="00527BFA" w:rsidRPr="00324457" w:rsidRDefault="00527BFA" w:rsidP="00324457">
      <w:pPr>
        <w:pStyle w:val="Tekstprzypisudolnego"/>
        <w:jc w:val="both"/>
        <w:rPr>
          <w:i/>
          <w:iCs/>
          <w:sz w:val="11"/>
          <w:szCs w:val="11"/>
        </w:rPr>
      </w:pPr>
      <w:r w:rsidRPr="00324457">
        <w:rPr>
          <w:i/>
          <w:iCs/>
          <w:sz w:val="11"/>
          <w:szCs w:val="11"/>
        </w:rPr>
        <w:t>4.Zakazy ustanowione w ust. 1 nie mają zastosowania do wykonywania do dnia 10 października 2022 r. umów zawartych przed dniem 9 kwietnia 2022 r.</w:t>
      </w:r>
    </w:p>
  </w:footnote>
  <w:footnote w:id="2">
    <w:p w14:paraId="2C07F9D0" w14:textId="2026BA1D" w:rsidR="00324457" w:rsidRPr="00DA407C" w:rsidRDefault="00324457" w:rsidP="00324457">
      <w:pPr>
        <w:pStyle w:val="Tekstprzypisudolnego"/>
        <w:jc w:val="both"/>
        <w:rPr>
          <w:i/>
          <w:iCs/>
          <w:sz w:val="11"/>
          <w:szCs w:val="11"/>
        </w:rPr>
      </w:pPr>
      <w:r w:rsidRPr="00324457">
        <w:rPr>
          <w:rStyle w:val="Odwoanieprzypisudolnego"/>
          <w:i/>
          <w:iCs/>
          <w:sz w:val="11"/>
          <w:szCs w:val="11"/>
        </w:rPr>
        <w:footnoteRef/>
      </w:r>
      <w:r w:rsidRPr="00324457">
        <w:rPr>
          <w:i/>
          <w:iCs/>
          <w:sz w:val="11"/>
          <w:szCs w:val="11"/>
        </w:rPr>
        <w:t xml:space="preserve"> </w:t>
      </w:r>
      <w:r w:rsidRPr="00324457">
        <w:rPr>
          <w:rFonts w:ascii="Calibri" w:eastAsia="Lucida Sans Unicode" w:hAnsi="Calibri" w:cs="Calibri"/>
          <w:bCs/>
          <w:i/>
          <w:iCs/>
          <w:color w:val="000000" w:themeColor="text1"/>
          <w:sz w:val="11"/>
          <w:szCs w:val="11"/>
        </w:rPr>
        <w:t xml:space="preserve">art. 7 ustawy z dnia 13 kwietnia 2022 r. o szczególnych rozwiązaniach w zakresie przeciwdziałania wspieraniu agresji na Ukrainę oraz służących ochronie bezpieczeństwa (Dz.U.2025.514 </w:t>
      </w:r>
      <w:proofErr w:type="spellStart"/>
      <w:r w:rsidRPr="00324457">
        <w:rPr>
          <w:rFonts w:ascii="Calibri" w:eastAsia="Lucida Sans Unicode" w:hAnsi="Calibri" w:cs="Calibri"/>
          <w:bCs/>
          <w:i/>
          <w:iCs/>
          <w:color w:val="000000" w:themeColor="text1"/>
          <w:sz w:val="11"/>
          <w:szCs w:val="11"/>
        </w:rPr>
        <w:t>t.j</w:t>
      </w:r>
      <w:proofErr w:type="spellEnd"/>
      <w:r w:rsidRPr="00324457">
        <w:rPr>
          <w:rFonts w:ascii="Calibri" w:eastAsia="Lucida Sans Unicode" w:hAnsi="Calibri" w:cs="Calibri"/>
          <w:bCs/>
          <w:i/>
          <w:iCs/>
          <w:color w:val="000000" w:themeColor="text1"/>
          <w:sz w:val="11"/>
          <w:szCs w:val="11"/>
        </w:rPr>
        <w:t>. z dnia 2025.04.18):</w:t>
      </w:r>
    </w:p>
    <w:p w14:paraId="0E915245" w14:textId="5E37725D" w:rsidR="00324457" w:rsidRPr="00324457" w:rsidRDefault="00324457" w:rsidP="00324457">
      <w:pPr>
        <w:pStyle w:val="Tekstprzypisudolnego"/>
        <w:jc w:val="both"/>
        <w:rPr>
          <w:i/>
          <w:iCs/>
          <w:sz w:val="11"/>
          <w:szCs w:val="11"/>
        </w:rPr>
      </w:pPr>
      <w:r w:rsidRPr="00324457">
        <w:rPr>
          <w:i/>
          <w:iCs/>
          <w:sz w:val="11"/>
          <w:szCs w:val="11"/>
        </w:rPr>
        <w:t>1. Z postępowania o udzielenie zamówienia publicznego lub konkursu prowadzonego na podstawie ustawy z dnia 11 września 2019 r. - Prawo zamówień publicznych wyklucza się:</w:t>
      </w:r>
    </w:p>
    <w:p w14:paraId="780DCD75" w14:textId="7EE80DDA" w:rsidR="00324457" w:rsidRPr="00324457" w:rsidRDefault="00324457" w:rsidP="00324457">
      <w:pPr>
        <w:pStyle w:val="Tekstprzypisudolnego"/>
        <w:jc w:val="both"/>
        <w:rPr>
          <w:i/>
          <w:iCs/>
          <w:sz w:val="11"/>
          <w:szCs w:val="11"/>
        </w:rPr>
      </w:pPr>
      <w:r w:rsidRPr="00324457">
        <w:rPr>
          <w:i/>
          <w:iCs/>
          <w:sz w:val="11"/>
          <w:szCs w:val="11"/>
        </w:rPr>
        <w:t>1) wykonawcę oraz uczestnika konkursu wymienionego w wykazach określonych w rozporządzeniu 765/2006 i rozporządzeniu 269/2014 albo wpisanego na listę na podstawie decyzji w sprawie wpisu na listę rozstrzygającej o zastosowaniu środka, o którym mowa w art. 1 pkt 3;</w:t>
      </w:r>
    </w:p>
    <w:p w14:paraId="44900664" w14:textId="27685FD4" w:rsidR="00324457" w:rsidRPr="00324457" w:rsidRDefault="00324457" w:rsidP="00324457">
      <w:pPr>
        <w:pStyle w:val="Tekstprzypisudolnego"/>
        <w:jc w:val="both"/>
        <w:rPr>
          <w:i/>
          <w:iCs/>
          <w:sz w:val="11"/>
          <w:szCs w:val="11"/>
        </w:rPr>
      </w:pPr>
      <w:r w:rsidRPr="00324457">
        <w:rPr>
          <w:i/>
          <w:iCs/>
          <w:sz w:val="11"/>
          <w:szCs w:val="11"/>
        </w:rPr>
        <w:t xml:space="preserve">2) wykonawcę oraz uczestnika konkursu, którego beneficjentem rzeczywistym w rozumieniu ustawy z dnia 1 marca 2018 r. o przeciwdziałaniu praniu pieniędzy oraz finansowaniu terroryzmu (Dz. U. z 2023 r. poz. 1124, z </w:t>
      </w:r>
      <w:proofErr w:type="spellStart"/>
      <w:r w:rsidRPr="00324457">
        <w:rPr>
          <w:i/>
          <w:iCs/>
          <w:sz w:val="11"/>
          <w:szCs w:val="11"/>
        </w:rPr>
        <w:t>późn</w:t>
      </w:r>
      <w:proofErr w:type="spellEnd"/>
      <w:r w:rsidRPr="00324457">
        <w:rPr>
          <w:i/>
          <w:iCs/>
          <w:sz w:val="11"/>
          <w:szCs w:val="11"/>
        </w:rPr>
        <w:t>.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6451F661" w14:textId="6A31169D" w:rsidR="00324457" w:rsidRPr="00324457" w:rsidRDefault="00324457" w:rsidP="00324457">
      <w:pPr>
        <w:pStyle w:val="Tekstprzypisudolnego"/>
        <w:jc w:val="both"/>
        <w:rPr>
          <w:i/>
          <w:iCs/>
          <w:sz w:val="11"/>
          <w:szCs w:val="11"/>
        </w:rPr>
      </w:pPr>
      <w:r w:rsidRPr="00324457">
        <w:rPr>
          <w:i/>
          <w:iCs/>
          <w:sz w:val="11"/>
          <w:szCs w:val="11"/>
        </w:rPr>
        <w:t>3) wykonawcę oraz uczestnika konkursu, którego jednostką dominującą w rozumieniu art. 3 ust. 1 pkt 37 ustawy z dnia 29 września 1994 r. o rachunkowości (Dz. U. z 2023 r. poz. 120, 295 i 1598 oraz z 2024 r. poz. 619, 1685 i 1863)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3765CF17" w14:textId="783D73A0" w:rsidR="00324457" w:rsidRPr="00324457" w:rsidRDefault="00324457" w:rsidP="00324457">
      <w:pPr>
        <w:pStyle w:val="Tekstprzypisudolnego"/>
        <w:jc w:val="both"/>
        <w:rPr>
          <w:i/>
          <w:iCs/>
          <w:sz w:val="11"/>
          <w:szCs w:val="11"/>
        </w:rPr>
      </w:pPr>
      <w:r w:rsidRPr="00324457">
        <w:rPr>
          <w:i/>
          <w:iCs/>
          <w:sz w:val="11"/>
          <w:szCs w:val="11"/>
        </w:rPr>
        <w:t>2. Wykluczenie następuje na okres trwania okoliczności określonych w ust. 1.</w:t>
      </w:r>
    </w:p>
    <w:p w14:paraId="57C675C1" w14:textId="6889C539" w:rsidR="00324457" w:rsidRPr="00324457" w:rsidRDefault="00324457" w:rsidP="00324457">
      <w:pPr>
        <w:pStyle w:val="Tekstprzypisudolnego"/>
        <w:jc w:val="both"/>
        <w:rPr>
          <w:i/>
          <w:iCs/>
          <w:sz w:val="11"/>
          <w:szCs w:val="11"/>
        </w:rPr>
      </w:pPr>
      <w:r w:rsidRPr="00324457">
        <w:rPr>
          <w:i/>
          <w:iCs/>
          <w:sz w:val="11"/>
          <w:szCs w:val="11"/>
        </w:rPr>
        <w:t>3. W przypadku wykonawcy lub uczestnika konkursu wykluczonego na podstawie ust. 1,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73A04321" w14:textId="085FFE8B" w:rsidR="00324457" w:rsidRPr="00324457" w:rsidRDefault="00324457" w:rsidP="00324457">
      <w:pPr>
        <w:pStyle w:val="Tekstprzypisudolnego"/>
        <w:jc w:val="both"/>
        <w:rPr>
          <w:i/>
          <w:iCs/>
          <w:sz w:val="11"/>
          <w:szCs w:val="11"/>
        </w:rPr>
      </w:pPr>
      <w:r w:rsidRPr="00324457">
        <w:rPr>
          <w:i/>
          <w:iCs/>
          <w:sz w:val="11"/>
          <w:szCs w:val="11"/>
        </w:rPr>
        <w:t>4. Kontrola udzielania zamówień publicznych w zakresie zgodności z ust. 1 jest wykonywana zgodnie z art. 596 ustawy z dnia 11 września 2019 r. - Prawo zamówień publicznych.</w:t>
      </w:r>
    </w:p>
    <w:p w14:paraId="663C36E8" w14:textId="65B4BE03" w:rsidR="00324457" w:rsidRPr="00324457" w:rsidRDefault="00324457" w:rsidP="00324457">
      <w:pPr>
        <w:pStyle w:val="Tekstprzypisudolnego"/>
        <w:jc w:val="both"/>
        <w:rPr>
          <w:i/>
          <w:iCs/>
          <w:sz w:val="11"/>
          <w:szCs w:val="11"/>
        </w:rPr>
      </w:pPr>
      <w:r w:rsidRPr="00324457">
        <w:rPr>
          <w:i/>
          <w:iCs/>
          <w:sz w:val="11"/>
          <w:szCs w:val="11"/>
        </w:rPr>
        <w:t>5. Przez ubieganie się o udzielenie zamówienia publicznego lub dopuszczenie do udziału w konkursie rozumie się odpowiednio złożenie wniosku o dopuszczenie do udziału w postępowaniu o udzielenie zamówienia publicznego lub konkursie, złożenie oferty, przystąpienie do negocjacji lub złożenie pracy konkursowej.</w:t>
      </w:r>
    </w:p>
    <w:p w14:paraId="2F134E1B" w14:textId="61EA56AC" w:rsidR="00324457" w:rsidRPr="00324457" w:rsidRDefault="00324457" w:rsidP="00324457">
      <w:pPr>
        <w:pStyle w:val="Tekstprzypisudolnego"/>
        <w:jc w:val="both"/>
        <w:rPr>
          <w:i/>
          <w:iCs/>
          <w:sz w:val="11"/>
          <w:szCs w:val="11"/>
        </w:rPr>
      </w:pPr>
      <w:r w:rsidRPr="00324457">
        <w:rPr>
          <w:i/>
          <w:iCs/>
          <w:sz w:val="11"/>
          <w:szCs w:val="11"/>
        </w:rPr>
        <w:t>6. Osoba lub podmiot podlegające wykluczeniu na podstawie ust. 1, które w okresie tego wykluczenia ubiegają się o udzielenie zamówienia publicznego lub dopuszczenie do udziału w konkursie lub biorą udział w postępowaniu o udzielenie zamówienia publicznego lub w konkursie, podlegają karze pieniężnej.</w:t>
      </w:r>
    </w:p>
    <w:p w14:paraId="12A823E6" w14:textId="760BFFAA" w:rsidR="00324457" w:rsidRPr="00324457" w:rsidRDefault="00324457" w:rsidP="00324457">
      <w:pPr>
        <w:pStyle w:val="Tekstprzypisudolnego"/>
        <w:jc w:val="both"/>
        <w:rPr>
          <w:i/>
          <w:iCs/>
          <w:sz w:val="11"/>
          <w:szCs w:val="11"/>
        </w:rPr>
      </w:pPr>
      <w:r w:rsidRPr="00324457">
        <w:rPr>
          <w:i/>
          <w:iCs/>
          <w:sz w:val="11"/>
          <w:szCs w:val="11"/>
        </w:rPr>
        <w:t>7. Karę pieniężną, o której mowa w ust. 6, nakłada Prezes Urzędu Zamówień Publicznych, w drodze decyzji, w wysokości do 20 000 000 zł.</w:t>
      </w:r>
    </w:p>
    <w:p w14:paraId="5775E9F9" w14:textId="779C7475" w:rsidR="00324457" w:rsidRPr="00324457" w:rsidRDefault="00324457" w:rsidP="00324457">
      <w:pPr>
        <w:pStyle w:val="Tekstprzypisudolnego"/>
        <w:jc w:val="both"/>
        <w:rPr>
          <w:i/>
          <w:iCs/>
          <w:sz w:val="11"/>
          <w:szCs w:val="11"/>
        </w:rPr>
      </w:pPr>
      <w:r w:rsidRPr="00324457">
        <w:rPr>
          <w:i/>
          <w:iCs/>
          <w:sz w:val="11"/>
          <w:szCs w:val="11"/>
        </w:rPr>
        <w:t>8. Wpływy z kar pieniężnych, o których mowa w ust. 6, stanowią dochód budżetu państwa.</w:t>
      </w:r>
    </w:p>
    <w:p w14:paraId="22766D84" w14:textId="455C0E46" w:rsidR="00324457" w:rsidRPr="00324457" w:rsidRDefault="00324457" w:rsidP="00324457">
      <w:pPr>
        <w:pStyle w:val="Tekstprzypisudolnego"/>
        <w:jc w:val="both"/>
        <w:rPr>
          <w:i/>
          <w:iCs/>
          <w:sz w:val="11"/>
          <w:szCs w:val="11"/>
        </w:rPr>
      </w:pPr>
      <w:r w:rsidRPr="00324457">
        <w:rPr>
          <w:i/>
          <w:iCs/>
          <w:sz w:val="11"/>
          <w:szCs w:val="11"/>
        </w:rPr>
        <w:t>9.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87DB" w14:textId="20359F2E" w:rsidR="00332E53" w:rsidRDefault="00A413B3">
    <w:pPr>
      <w:pStyle w:val="Nagwek"/>
    </w:pPr>
    <w:r>
      <w:rPr>
        <w:noProof/>
      </w:rPr>
      <w:drawing>
        <wp:inline distT="0" distB="0" distL="0" distR="0" wp14:anchorId="44286B72" wp14:editId="5DAED60B">
          <wp:extent cx="5756910" cy="1542415"/>
          <wp:effectExtent l="0" t="0" r="0" b="0"/>
          <wp:docPr id="1085080563" name="Obraz 1" descr="Obraz zawierający tekst, zrzut ekranu, Czcionka, logo&#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080563" name="Obraz 1" descr="Obraz zawierający tekst, zrzut ekranu, Czcionka, logo&#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756910" cy="1542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75220"/>
    <w:multiLevelType w:val="hybridMultilevel"/>
    <w:tmpl w:val="54080902"/>
    <w:lvl w:ilvl="0" w:tplc="0BF624B8">
      <w:start w:val="1"/>
      <w:numFmt w:val="decimal"/>
      <w:lvlText w:val="%1)"/>
      <w:lvlJc w:val="left"/>
      <w:pPr>
        <w:ind w:left="-348" w:hanging="360"/>
      </w:pPr>
      <w:rPr>
        <w:rFonts w:asciiTheme="minorHAnsi" w:eastAsia="Lucida Sans Unicode" w:hAnsiTheme="minorHAnsi" w:cstheme="minorHAnsi"/>
        <w:color w:val="auto"/>
      </w:rPr>
    </w:lvl>
    <w:lvl w:ilvl="1" w:tplc="04150019">
      <w:start w:val="1"/>
      <w:numFmt w:val="lowerLetter"/>
      <w:lvlText w:val="%2."/>
      <w:lvlJc w:val="left"/>
      <w:pPr>
        <w:ind w:left="372" w:hanging="360"/>
      </w:pPr>
    </w:lvl>
    <w:lvl w:ilvl="2" w:tplc="0415001B" w:tentative="1">
      <w:start w:val="1"/>
      <w:numFmt w:val="lowerRoman"/>
      <w:lvlText w:val="%3."/>
      <w:lvlJc w:val="right"/>
      <w:pPr>
        <w:ind w:left="1092" w:hanging="180"/>
      </w:pPr>
    </w:lvl>
    <w:lvl w:ilvl="3" w:tplc="0415000F" w:tentative="1">
      <w:start w:val="1"/>
      <w:numFmt w:val="decimal"/>
      <w:lvlText w:val="%4."/>
      <w:lvlJc w:val="left"/>
      <w:pPr>
        <w:ind w:left="1812" w:hanging="360"/>
      </w:pPr>
    </w:lvl>
    <w:lvl w:ilvl="4" w:tplc="04150019" w:tentative="1">
      <w:start w:val="1"/>
      <w:numFmt w:val="lowerLetter"/>
      <w:lvlText w:val="%5."/>
      <w:lvlJc w:val="left"/>
      <w:pPr>
        <w:ind w:left="2532" w:hanging="360"/>
      </w:pPr>
    </w:lvl>
    <w:lvl w:ilvl="5" w:tplc="0415001B" w:tentative="1">
      <w:start w:val="1"/>
      <w:numFmt w:val="lowerRoman"/>
      <w:lvlText w:val="%6."/>
      <w:lvlJc w:val="right"/>
      <w:pPr>
        <w:ind w:left="3252" w:hanging="180"/>
      </w:pPr>
    </w:lvl>
    <w:lvl w:ilvl="6" w:tplc="0415000F" w:tentative="1">
      <w:start w:val="1"/>
      <w:numFmt w:val="decimal"/>
      <w:lvlText w:val="%7."/>
      <w:lvlJc w:val="left"/>
      <w:pPr>
        <w:ind w:left="3972" w:hanging="360"/>
      </w:pPr>
    </w:lvl>
    <w:lvl w:ilvl="7" w:tplc="04150019" w:tentative="1">
      <w:start w:val="1"/>
      <w:numFmt w:val="lowerLetter"/>
      <w:lvlText w:val="%8."/>
      <w:lvlJc w:val="left"/>
      <w:pPr>
        <w:ind w:left="4692" w:hanging="360"/>
      </w:pPr>
    </w:lvl>
    <w:lvl w:ilvl="8" w:tplc="0415001B" w:tentative="1">
      <w:start w:val="1"/>
      <w:numFmt w:val="lowerRoman"/>
      <w:lvlText w:val="%9."/>
      <w:lvlJc w:val="right"/>
      <w:pPr>
        <w:ind w:left="5412" w:hanging="180"/>
      </w:pPr>
    </w:lvl>
  </w:abstractNum>
  <w:abstractNum w:abstractNumId="1" w15:restartNumberingAfterBreak="0">
    <w:nsid w:val="42A8668C"/>
    <w:multiLevelType w:val="hybridMultilevel"/>
    <w:tmpl w:val="A02AD7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AB81952"/>
    <w:multiLevelType w:val="hybridMultilevel"/>
    <w:tmpl w:val="FFFFFFFF"/>
    <w:lvl w:ilvl="0" w:tplc="49AE017A">
      <w:start w:val="1"/>
      <w:numFmt w:val="decimal"/>
      <w:lvlText w:val="%1."/>
      <w:lvlJc w:val="left"/>
      <w:pPr>
        <w:ind w:left="360" w:hanging="360"/>
      </w:pPr>
      <w:rPr>
        <w:rFonts w:cs="Times New Roman"/>
        <w:b w:val="0"/>
        <w:bCs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 w15:restartNumberingAfterBreak="0">
    <w:nsid w:val="70D437A9"/>
    <w:multiLevelType w:val="hybridMultilevel"/>
    <w:tmpl w:val="FFFFFFFF"/>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1487627361">
    <w:abstractNumId w:val="3"/>
  </w:num>
  <w:num w:numId="2" w16cid:durableId="688407429">
    <w:abstractNumId w:val="2"/>
  </w:num>
  <w:num w:numId="3" w16cid:durableId="1855413883">
    <w:abstractNumId w:val="1"/>
  </w:num>
  <w:num w:numId="4" w16cid:durableId="54888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C8"/>
    <w:rsid w:val="0002696E"/>
    <w:rsid w:val="00064FDA"/>
    <w:rsid w:val="0009055C"/>
    <w:rsid w:val="000A34C5"/>
    <w:rsid w:val="000C27A0"/>
    <w:rsid w:val="000C526E"/>
    <w:rsid w:val="000D0A78"/>
    <w:rsid w:val="000E01FD"/>
    <w:rsid w:val="000E6C64"/>
    <w:rsid w:val="00101931"/>
    <w:rsid w:val="0010562C"/>
    <w:rsid w:val="00116F9F"/>
    <w:rsid w:val="00132628"/>
    <w:rsid w:val="00172197"/>
    <w:rsid w:val="001A03F0"/>
    <w:rsid w:val="001A2509"/>
    <w:rsid w:val="001C450B"/>
    <w:rsid w:val="001F0116"/>
    <w:rsid w:val="002124EE"/>
    <w:rsid w:val="002431B8"/>
    <w:rsid w:val="0024323F"/>
    <w:rsid w:val="0025169D"/>
    <w:rsid w:val="00283067"/>
    <w:rsid w:val="002B1869"/>
    <w:rsid w:val="002E606B"/>
    <w:rsid w:val="002E7852"/>
    <w:rsid w:val="00320999"/>
    <w:rsid w:val="00324457"/>
    <w:rsid w:val="00324E7C"/>
    <w:rsid w:val="00332E53"/>
    <w:rsid w:val="00373154"/>
    <w:rsid w:val="00377D8C"/>
    <w:rsid w:val="003841A0"/>
    <w:rsid w:val="00396C77"/>
    <w:rsid w:val="003D58EF"/>
    <w:rsid w:val="003D797F"/>
    <w:rsid w:val="00400DBB"/>
    <w:rsid w:val="0040109E"/>
    <w:rsid w:val="00402F6C"/>
    <w:rsid w:val="004213CB"/>
    <w:rsid w:val="0042465C"/>
    <w:rsid w:val="0043557A"/>
    <w:rsid w:val="00467B4F"/>
    <w:rsid w:val="00484F9C"/>
    <w:rsid w:val="0048688A"/>
    <w:rsid w:val="00487E4E"/>
    <w:rsid w:val="0049645D"/>
    <w:rsid w:val="004A7AC3"/>
    <w:rsid w:val="004E333E"/>
    <w:rsid w:val="004E3F67"/>
    <w:rsid w:val="00506F34"/>
    <w:rsid w:val="00521A4A"/>
    <w:rsid w:val="00527BFA"/>
    <w:rsid w:val="0054173F"/>
    <w:rsid w:val="00547F2D"/>
    <w:rsid w:val="00551210"/>
    <w:rsid w:val="0056501A"/>
    <w:rsid w:val="005E5DD4"/>
    <w:rsid w:val="005E62BE"/>
    <w:rsid w:val="005F3C2C"/>
    <w:rsid w:val="005F4AC6"/>
    <w:rsid w:val="005F5C5F"/>
    <w:rsid w:val="00600FE4"/>
    <w:rsid w:val="00605A6D"/>
    <w:rsid w:val="006201EB"/>
    <w:rsid w:val="00621312"/>
    <w:rsid w:val="006402DA"/>
    <w:rsid w:val="0064217E"/>
    <w:rsid w:val="0064687B"/>
    <w:rsid w:val="00653103"/>
    <w:rsid w:val="00665DB1"/>
    <w:rsid w:val="00667F57"/>
    <w:rsid w:val="006743A6"/>
    <w:rsid w:val="006A0452"/>
    <w:rsid w:val="006B4194"/>
    <w:rsid w:val="006B78FE"/>
    <w:rsid w:val="006C10CF"/>
    <w:rsid w:val="006D1719"/>
    <w:rsid w:val="006F0D59"/>
    <w:rsid w:val="006F4700"/>
    <w:rsid w:val="00752E5B"/>
    <w:rsid w:val="007572FC"/>
    <w:rsid w:val="007707A9"/>
    <w:rsid w:val="00771D6E"/>
    <w:rsid w:val="0077279A"/>
    <w:rsid w:val="0077609C"/>
    <w:rsid w:val="00776FC8"/>
    <w:rsid w:val="007819B3"/>
    <w:rsid w:val="007845E3"/>
    <w:rsid w:val="00786C7B"/>
    <w:rsid w:val="00797330"/>
    <w:rsid w:val="007A5AF9"/>
    <w:rsid w:val="007B036E"/>
    <w:rsid w:val="00803F56"/>
    <w:rsid w:val="00805312"/>
    <w:rsid w:val="0080541E"/>
    <w:rsid w:val="0080586B"/>
    <w:rsid w:val="00833378"/>
    <w:rsid w:val="00856BB3"/>
    <w:rsid w:val="0088346A"/>
    <w:rsid w:val="00897575"/>
    <w:rsid w:val="008A2009"/>
    <w:rsid w:val="008A6443"/>
    <w:rsid w:val="008C5951"/>
    <w:rsid w:val="008D33E8"/>
    <w:rsid w:val="008E41CE"/>
    <w:rsid w:val="008E7DBC"/>
    <w:rsid w:val="008F51B0"/>
    <w:rsid w:val="008F5701"/>
    <w:rsid w:val="009059BA"/>
    <w:rsid w:val="00913A25"/>
    <w:rsid w:val="00914757"/>
    <w:rsid w:val="00953B6B"/>
    <w:rsid w:val="00955081"/>
    <w:rsid w:val="00955C4F"/>
    <w:rsid w:val="0096413B"/>
    <w:rsid w:val="009815F7"/>
    <w:rsid w:val="009B226E"/>
    <w:rsid w:val="009D4C40"/>
    <w:rsid w:val="009D61A9"/>
    <w:rsid w:val="009F48DB"/>
    <w:rsid w:val="00A345E9"/>
    <w:rsid w:val="00A413B3"/>
    <w:rsid w:val="00A56F38"/>
    <w:rsid w:val="00A8154F"/>
    <w:rsid w:val="00A82964"/>
    <w:rsid w:val="00AB3941"/>
    <w:rsid w:val="00AE43F0"/>
    <w:rsid w:val="00B03AC5"/>
    <w:rsid w:val="00B76F87"/>
    <w:rsid w:val="00B86C34"/>
    <w:rsid w:val="00B872E2"/>
    <w:rsid w:val="00B929A1"/>
    <w:rsid w:val="00B942D4"/>
    <w:rsid w:val="00BB2B42"/>
    <w:rsid w:val="00BB7063"/>
    <w:rsid w:val="00BE71B3"/>
    <w:rsid w:val="00BF0B11"/>
    <w:rsid w:val="00BF3D13"/>
    <w:rsid w:val="00BF5A29"/>
    <w:rsid w:val="00C07BAD"/>
    <w:rsid w:val="00C11A43"/>
    <w:rsid w:val="00C61A3C"/>
    <w:rsid w:val="00C9595C"/>
    <w:rsid w:val="00CC1BB8"/>
    <w:rsid w:val="00CC2897"/>
    <w:rsid w:val="00CC416A"/>
    <w:rsid w:val="00CC4C61"/>
    <w:rsid w:val="00CD7EAF"/>
    <w:rsid w:val="00CD7EEE"/>
    <w:rsid w:val="00D046F2"/>
    <w:rsid w:val="00D153C7"/>
    <w:rsid w:val="00D834D2"/>
    <w:rsid w:val="00DA407C"/>
    <w:rsid w:val="00DB66B6"/>
    <w:rsid w:val="00DD6BFD"/>
    <w:rsid w:val="00E103BC"/>
    <w:rsid w:val="00E25496"/>
    <w:rsid w:val="00E52D3E"/>
    <w:rsid w:val="00E53B6C"/>
    <w:rsid w:val="00E54A41"/>
    <w:rsid w:val="00E71B1C"/>
    <w:rsid w:val="00E808CD"/>
    <w:rsid w:val="00E902CA"/>
    <w:rsid w:val="00EC4C6F"/>
    <w:rsid w:val="00ED5BF1"/>
    <w:rsid w:val="00EE1A27"/>
    <w:rsid w:val="00EF15A0"/>
    <w:rsid w:val="00F10FA4"/>
    <w:rsid w:val="00F25194"/>
    <w:rsid w:val="00F45C01"/>
    <w:rsid w:val="00F56D3F"/>
    <w:rsid w:val="00F7095A"/>
    <w:rsid w:val="00F72326"/>
    <w:rsid w:val="00F82FFE"/>
    <w:rsid w:val="00FF42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E63264"/>
  <w14:defaultImageDpi w14:val="0"/>
  <w15:docId w15:val="{7DE0A6F7-173D-4D67-8D98-D30E2E5B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Uwydatnienie">
    <w:name w:val="Emphasis"/>
    <w:basedOn w:val="Domylnaczcionkaakapitu"/>
    <w:uiPriority w:val="20"/>
    <w:qFormat/>
    <w:rsid w:val="00776FC8"/>
    <w:rPr>
      <w:rFonts w:cs="Times New Roman"/>
      <w:i/>
    </w:rPr>
  </w:style>
  <w:style w:type="character" w:customStyle="1" w:styleId="fn-ref">
    <w:name w:val="fn-ref"/>
    <w:basedOn w:val="Domylnaczcionkaakapitu"/>
    <w:rsid w:val="00776FC8"/>
    <w:rPr>
      <w:rFonts w:cs="Times New Roman"/>
    </w:rPr>
  </w:style>
  <w:style w:type="paragraph" w:styleId="Tekstprzypisudolnego">
    <w:name w:val="footnote text"/>
    <w:basedOn w:val="Normalny"/>
    <w:link w:val="TekstprzypisudolnegoZnak"/>
    <w:uiPriority w:val="99"/>
    <w:unhideWhenUsed/>
    <w:rsid w:val="00C11A43"/>
    <w:pPr>
      <w:spacing w:after="0" w:line="240" w:lineRule="auto"/>
    </w:pPr>
    <w:rPr>
      <w:sz w:val="20"/>
      <w:szCs w:val="20"/>
      <w:lang w:eastAsia="en-US"/>
    </w:rPr>
  </w:style>
  <w:style w:type="character" w:customStyle="1" w:styleId="TekstprzypisudolnegoZnak">
    <w:name w:val="Tekst przypisu dolnego Znak"/>
    <w:basedOn w:val="Domylnaczcionkaakapitu"/>
    <w:link w:val="Tekstprzypisudolnego"/>
    <w:uiPriority w:val="99"/>
    <w:locked/>
    <w:rsid w:val="00C11A43"/>
    <w:rPr>
      <w:rFonts w:eastAsia="Times New Roman" w:cs="Times New Roman"/>
      <w:sz w:val="20"/>
      <w:szCs w:val="20"/>
      <w:lang w:val="x-none" w:eastAsia="en-US"/>
    </w:rPr>
  </w:style>
  <w:style w:type="character" w:styleId="Odwoanieprzypisudolnego">
    <w:name w:val="footnote reference"/>
    <w:basedOn w:val="Domylnaczcionkaakapitu"/>
    <w:uiPriority w:val="99"/>
    <w:semiHidden/>
    <w:unhideWhenUsed/>
    <w:rsid w:val="00C11A43"/>
    <w:rPr>
      <w:rFonts w:cs="Times New Roman"/>
      <w:vertAlign w:val="superscript"/>
    </w:rPr>
  </w:style>
  <w:style w:type="paragraph" w:styleId="Akapitzlist">
    <w:name w:val="List Paragraph"/>
    <w:aliases w:val="Normal,BulletC,Numerowanie,Wyliczanie,Obiekt,normalny tekst,List Paragraph1,Akapit z listą31,Bullets,Akapit z listą3,Tytuły,RR PGE Akapit z listą,Styl 1,Akapit z listą;1_literowka,1_literowka,Literowanie,Punktowanie,1) AaA"/>
    <w:basedOn w:val="Normalny"/>
    <w:link w:val="AkapitzlistZnak"/>
    <w:uiPriority w:val="34"/>
    <w:qFormat/>
    <w:rsid w:val="00C11A43"/>
    <w:pPr>
      <w:spacing w:line="256" w:lineRule="auto"/>
      <w:ind w:left="720"/>
      <w:contextualSpacing/>
    </w:pPr>
    <w:rPr>
      <w:lang w:eastAsia="en-US"/>
    </w:rPr>
  </w:style>
  <w:style w:type="paragraph" w:styleId="NormalnyWeb">
    <w:name w:val="Normal (Web)"/>
    <w:basedOn w:val="Normalny"/>
    <w:uiPriority w:val="99"/>
    <w:unhideWhenUsed/>
    <w:rsid w:val="00C11A43"/>
    <w:rPr>
      <w:rFonts w:ascii="Times New Roman" w:hAnsi="Times New Roman"/>
      <w:sz w:val="24"/>
      <w:szCs w:val="24"/>
      <w:lang w:eastAsia="en-US"/>
    </w:rPr>
  </w:style>
  <w:style w:type="paragraph" w:styleId="Bezodstpw">
    <w:name w:val="No Spacing"/>
    <w:uiPriority w:val="1"/>
    <w:qFormat/>
    <w:rsid w:val="00C11A43"/>
    <w:pPr>
      <w:spacing w:after="0" w:line="240" w:lineRule="auto"/>
    </w:pPr>
  </w:style>
  <w:style w:type="character" w:styleId="Odwoaniedokomentarza">
    <w:name w:val="annotation reference"/>
    <w:basedOn w:val="Domylnaczcionkaakapitu"/>
    <w:uiPriority w:val="99"/>
    <w:semiHidden/>
    <w:unhideWhenUsed/>
    <w:rsid w:val="00551210"/>
    <w:rPr>
      <w:rFonts w:cs="Times New Roman"/>
      <w:sz w:val="16"/>
      <w:szCs w:val="16"/>
    </w:rPr>
  </w:style>
  <w:style w:type="paragraph" w:styleId="Tekstkomentarza">
    <w:name w:val="annotation text"/>
    <w:basedOn w:val="Normalny"/>
    <w:link w:val="TekstkomentarzaZnak"/>
    <w:uiPriority w:val="99"/>
    <w:unhideWhenUsed/>
    <w:rsid w:val="00551210"/>
    <w:rPr>
      <w:sz w:val="20"/>
      <w:szCs w:val="20"/>
    </w:rPr>
  </w:style>
  <w:style w:type="character" w:customStyle="1" w:styleId="TekstkomentarzaZnak">
    <w:name w:val="Tekst komentarza Znak"/>
    <w:basedOn w:val="Domylnaczcionkaakapitu"/>
    <w:link w:val="Tekstkomentarza"/>
    <w:uiPriority w:val="99"/>
    <w:locked/>
    <w:rsid w:val="00551210"/>
    <w:rPr>
      <w:rFonts w:cs="Times New Roman"/>
      <w:sz w:val="20"/>
      <w:szCs w:val="20"/>
    </w:rPr>
  </w:style>
  <w:style w:type="paragraph" w:styleId="Tematkomentarza">
    <w:name w:val="annotation subject"/>
    <w:basedOn w:val="Tekstkomentarza"/>
    <w:next w:val="Tekstkomentarza"/>
    <w:link w:val="TematkomentarzaZnak"/>
    <w:uiPriority w:val="99"/>
    <w:semiHidden/>
    <w:unhideWhenUsed/>
    <w:rsid w:val="00551210"/>
    <w:rPr>
      <w:b/>
      <w:bCs/>
    </w:rPr>
  </w:style>
  <w:style w:type="character" w:customStyle="1" w:styleId="TematkomentarzaZnak">
    <w:name w:val="Temat komentarza Znak"/>
    <w:basedOn w:val="TekstkomentarzaZnak"/>
    <w:link w:val="Tematkomentarza"/>
    <w:uiPriority w:val="99"/>
    <w:semiHidden/>
    <w:locked/>
    <w:rsid w:val="00551210"/>
    <w:rPr>
      <w:rFonts w:cs="Times New Roman"/>
      <w:b/>
      <w:bCs/>
      <w:sz w:val="20"/>
      <w:szCs w:val="20"/>
    </w:rPr>
  </w:style>
  <w:style w:type="paragraph" w:styleId="Nagwek">
    <w:name w:val="header"/>
    <w:basedOn w:val="Normalny"/>
    <w:link w:val="NagwekZnak"/>
    <w:uiPriority w:val="99"/>
    <w:unhideWhenUsed/>
    <w:rsid w:val="006F4700"/>
    <w:pPr>
      <w:tabs>
        <w:tab w:val="center" w:pos="4536"/>
        <w:tab w:val="right" w:pos="9072"/>
      </w:tabs>
    </w:pPr>
  </w:style>
  <w:style w:type="character" w:customStyle="1" w:styleId="NagwekZnak">
    <w:name w:val="Nagłówek Znak"/>
    <w:basedOn w:val="Domylnaczcionkaakapitu"/>
    <w:link w:val="Nagwek"/>
    <w:uiPriority w:val="99"/>
    <w:rsid w:val="006F4700"/>
  </w:style>
  <w:style w:type="paragraph" w:styleId="Stopka">
    <w:name w:val="footer"/>
    <w:basedOn w:val="Normalny"/>
    <w:link w:val="StopkaZnak"/>
    <w:uiPriority w:val="99"/>
    <w:unhideWhenUsed/>
    <w:rsid w:val="006F4700"/>
    <w:pPr>
      <w:tabs>
        <w:tab w:val="center" w:pos="4536"/>
        <w:tab w:val="right" w:pos="9072"/>
      </w:tabs>
    </w:pPr>
  </w:style>
  <w:style w:type="character" w:customStyle="1" w:styleId="StopkaZnak">
    <w:name w:val="Stopka Znak"/>
    <w:basedOn w:val="Domylnaczcionkaakapitu"/>
    <w:link w:val="Stopka"/>
    <w:uiPriority w:val="99"/>
    <w:rsid w:val="006F4700"/>
  </w:style>
  <w:style w:type="character" w:customStyle="1" w:styleId="no-parag">
    <w:name w:val="no-parag"/>
    <w:basedOn w:val="Domylnaczcionkaakapitu"/>
    <w:rsid w:val="001F0116"/>
  </w:style>
  <w:style w:type="character" w:customStyle="1" w:styleId="apple-converted-space">
    <w:name w:val="apple-converted-space"/>
    <w:basedOn w:val="Domylnaczcionkaakapitu"/>
    <w:rsid w:val="001F0116"/>
  </w:style>
  <w:style w:type="paragraph" w:customStyle="1" w:styleId="norm">
    <w:name w:val="norm"/>
    <w:basedOn w:val="Normalny"/>
    <w:rsid w:val="001F0116"/>
    <w:pPr>
      <w:spacing w:before="100" w:beforeAutospacing="1" w:after="100" w:afterAutospacing="1" w:line="240" w:lineRule="auto"/>
    </w:pPr>
    <w:rPr>
      <w:rFonts w:ascii="Times New Roman" w:eastAsia="Times New Roman" w:hAnsi="Times New Roman"/>
      <w:sz w:val="24"/>
      <w:szCs w:val="24"/>
    </w:rPr>
  </w:style>
  <w:style w:type="paragraph" w:customStyle="1" w:styleId="modref">
    <w:name w:val="modref"/>
    <w:basedOn w:val="Normalny"/>
    <w:rsid w:val="001F0116"/>
    <w:pPr>
      <w:spacing w:before="100" w:beforeAutospacing="1" w:after="100" w:afterAutospacing="1" w:line="240" w:lineRule="auto"/>
    </w:pPr>
    <w:rPr>
      <w:rFonts w:ascii="Times New Roman" w:eastAsia="Times New Roman" w:hAnsi="Times New Roman"/>
      <w:sz w:val="24"/>
      <w:szCs w:val="24"/>
    </w:rPr>
  </w:style>
  <w:style w:type="character" w:styleId="Hipercze">
    <w:name w:val="Hyperlink"/>
    <w:basedOn w:val="Domylnaczcionkaakapitu"/>
    <w:uiPriority w:val="99"/>
    <w:semiHidden/>
    <w:unhideWhenUsed/>
    <w:rsid w:val="001F0116"/>
    <w:rPr>
      <w:color w:val="0000FF"/>
      <w:u w:val="single"/>
    </w:rPr>
  </w:style>
  <w:style w:type="paragraph" w:styleId="Poprawka">
    <w:name w:val="Revision"/>
    <w:hidden/>
    <w:uiPriority w:val="99"/>
    <w:semiHidden/>
    <w:rsid w:val="00396C77"/>
    <w:pPr>
      <w:spacing w:after="0" w:line="240" w:lineRule="auto"/>
    </w:pPr>
  </w:style>
  <w:style w:type="table" w:styleId="Tabela-Siatka">
    <w:name w:val="Table Grid"/>
    <w:basedOn w:val="Standardowy"/>
    <w:uiPriority w:val="39"/>
    <w:rsid w:val="00A41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 Znak,BulletC Znak,Numerowanie Znak,Wyliczanie Znak,Obiekt Znak,normalny tekst Znak,List Paragraph1 Znak,Akapit z listą31 Znak,Bullets Znak,Akapit z listą3 Znak,Tytuły Znak,RR PGE Akapit z listą Znak,Styl 1 Znak,1) AaA Znak"/>
    <w:link w:val="Akapitzlist"/>
    <w:uiPriority w:val="34"/>
    <w:qFormat/>
    <w:rsid w:val="00CC1BB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601326">
      <w:bodyDiv w:val="1"/>
      <w:marLeft w:val="0"/>
      <w:marRight w:val="0"/>
      <w:marTop w:val="0"/>
      <w:marBottom w:val="0"/>
      <w:divBdr>
        <w:top w:val="none" w:sz="0" w:space="0" w:color="auto"/>
        <w:left w:val="none" w:sz="0" w:space="0" w:color="auto"/>
        <w:bottom w:val="none" w:sz="0" w:space="0" w:color="auto"/>
        <w:right w:val="none" w:sz="0" w:space="0" w:color="auto"/>
      </w:divBdr>
      <w:divsChild>
        <w:div w:id="1090740148">
          <w:marLeft w:val="0"/>
          <w:marRight w:val="0"/>
          <w:marTop w:val="72"/>
          <w:marBottom w:val="0"/>
          <w:divBdr>
            <w:top w:val="none" w:sz="0" w:space="0" w:color="auto"/>
            <w:left w:val="none" w:sz="0" w:space="0" w:color="auto"/>
            <w:bottom w:val="none" w:sz="0" w:space="0" w:color="auto"/>
            <w:right w:val="none" w:sz="0" w:space="0" w:color="auto"/>
          </w:divBdr>
          <w:divsChild>
            <w:div w:id="227808519">
              <w:marLeft w:val="0"/>
              <w:marRight w:val="0"/>
              <w:marTop w:val="0"/>
              <w:marBottom w:val="0"/>
              <w:divBdr>
                <w:top w:val="none" w:sz="0" w:space="0" w:color="auto"/>
                <w:left w:val="none" w:sz="0" w:space="0" w:color="auto"/>
                <w:bottom w:val="none" w:sz="0" w:space="0" w:color="auto"/>
                <w:right w:val="none" w:sz="0" w:space="0" w:color="auto"/>
              </w:divBdr>
            </w:div>
            <w:div w:id="167062640">
              <w:marLeft w:val="360"/>
              <w:marRight w:val="0"/>
              <w:marTop w:val="72"/>
              <w:marBottom w:val="72"/>
              <w:divBdr>
                <w:top w:val="none" w:sz="0" w:space="0" w:color="auto"/>
                <w:left w:val="none" w:sz="0" w:space="0" w:color="auto"/>
                <w:bottom w:val="none" w:sz="0" w:space="0" w:color="auto"/>
                <w:right w:val="none" w:sz="0" w:space="0" w:color="auto"/>
              </w:divBdr>
              <w:divsChild>
                <w:div w:id="822889347">
                  <w:marLeft w:val="0"/>
                  <w:marRight w:val="0"/>
                  <w:marTop w:val="0"/>
                  <w:marBottom w:val="0"/>
                  <w:divBdr>
                    <w:top w:val="none" w:sz="0" w:space="0" w:color="auto"/>
                    <w:left w:val="none" w:sz="0" w:space="0" w:color="auto"/>
                    <w:bottom w:val="none" w:sz="0" w:space="0" w:color="auto"/>
                    <w:right w:val="none" w:sz="0" w:space="0" w:color="auto"/>
                  </w:divBdr>
                </w:div>
              </w:divsChild>
            </w:div>
            <w:div w:id="284386755">
              <w:marLeft w:val="360"/>
              <w:marRight w:val="0"/>
              <w:marTop w:val="0"/>
              <w:marBottom w:val="72"/>
              <w:divBdr>
                <w:top w:val="none" w:sz="0" w:space="0" w:color="auto"/>
                <w:left w:val="none" w:sz="0" w:space="0" w:color="auto"/>
                <w:bottom w:val="none" w:sz="0" w:space="0" w:color="auto"/>
                <w:right w:val="none" w:sz="0" w:space="0" w:color="auto"/>
              </w:divBdr>
              <w:divsChild>
                <w:div w:id="1688557011">
                  <w:marLeft w:val="0"/>
                  <w:marRight w:val="0"/>
                  <w:marTop w:val="0"/>
                  <w:marBottom w:val="0"/>
                  <w:divBdr>
                    <w:top w:val="none" w:sz="0" w:space="0" w:color="auto"/>
                    <w:left w:val="none" w:sz="0" w:space="0" w:color="auto"/>
                    <w:bottom w:val="none" w:sz="0" w:space="0" w:color="auto"/>
                    <w:right w:val="none" w:sz="0" w:space="0" w:color="auto"/>
                  </w:divBdr>
                </w:div>
              </w:divsChild>
            </w:div>
            <w:div w:id="938175777">
              <w:marLeft w:val="360"/>
              <w:marRight w:val="0"/>
              <w:marTop w:val="0"/>
              <w:marBottom w:val="72"/>
              <w:divBdr>
                <w:top w:val="none" w:sz="0" w:space="0" w:color="auto"/>
                <w:left w:val="none" w:sz="0" w:space="0" w:color="auto"/>
                <w:bottom w:val="none" w:sz="0" w:space="0" w:color="auto"/>
                <w:right w:val="none" w:sz="0" w:space="0" w:color="auto"/>
              </w:divBdr>
              <w:divsChild>
                <w:div w:id="36117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91769">
          <w:marLeft w:val="0"/>
          <w:marRight w:val="0"/>
          <w:marTop w:val="72"/>
          <w:marBottom w:val="0"/>
          <w:divBdr>
            <w:top w:val="none" w:sz="0" w:space="0" w:color="auto"/>
            <w:left w:val="none" w:sz="0" w:space="0" w:color="auto"/>
            <w:bottom w:val="none" w:sz="0" w:space="0" w:color="auto"/>
            <w:right w:val="none" w:sz="0" w:space="0" w:color="auto"/>
          </w:divBdr>
          <w:divsChild>
            <w:div w:id="554584961">
              <w:marLeft w:val="0"/>
              <w:marRight w:val="0"/>
              <w:marTop w:val="0"/>
              <w:marBottom w:val="0"/>
              <w:divBdr>
                <w:top w:val="none" w:sz="0" w:space="0" w:color="auto"/>
                <w:left w:val="none" w:sz="0" w:space="0" w:color="auto"/>
                <w:bottom w:val="none" w:sz="0" w:space="0" w:color="auto"/>
                <w:right w:val="none" w:sz="0" w:space="0" w:color="auto"/>
              </w:divBdr>
            </w:div>
          </w:divsChild>
        </w:div>
        <w:div w:id="1481996541">
          <w:marLeft w:val="0"/>
          <w:marRight w:val="0"/>
          <w:marTop w:val="72"/>
          <w:marBottom w:val="0"/>
          <w:divBdr>
            <w:top w:val="none" w:sz="0" w:space="0" w:color="auto"/>
            <w:left w:val="none" w:sz="0" w:space="0" w:color="auto"/>
            <w:bottom w:val="none" w:sz="0" w:space="0" w:color="auto"/>
            <w:right w:val="none" w:sz="0" w:space="0" w:color="auto"/>
          </w:divBdr>
          <w:divsChild>
            <w:div w:id="1292443899">
              <w:marLeft w:val="0"/>
              <w:marRight w:val="0"/>
              <w:marTop w:val="0"/>
              <w:marBottom w:val="0"/>
              <w:divBdr>
                <w:top w:val="none" w:sz="0" w:space="0" w:color="auto"/>
                <w:left w:val="none" w:sz="0" w:space="0" w:color="auto"/>
                <w:bottom w:val="none" w:sz="0" w:space="0" w:color="auto"/>
                <w:right w:val="none" w:sz="0" w:space="0" w:color="auto"/>
              </w:divBdr>
            </w:div>
          </w:divsChild>
        </w:div>
        <w:div w:id="1958638671">
          <w:marLeft w:val="0"/>
          <w:marRight w:val="0"/>
          <w:marTop w:val="72"/>
          <w:marBottom w:val="0"/>
          <w:divBdr>
            <w:top w:val="none" w:sz="0" w:space="0" w:color="auto"/>
            <w:left w:val="none" w:sz="0" w:space="0" w:color="auto"/>
            <w:bottom w:val="none" w:sz="0" w:space="0" w:color="auto"/>
            <w:right w:val="none" w:sz="0" w:space="0" w:color="auto"/>
          </w:divBdr>
          <w:divsChild>
            <w:div w:id="479856827">
              <w:marLeft w:val="0"/>
              <w:marRight w:val="0"/>
              <w:marTop w:val="0"/>
              <w:marBottom w:val="0"/>
              <w:divBdr>
                <w:top w:val="none" w:sz="0" w:space="0" w:color="auto"/>
                <w:left w:val="none" w:sz="0" w:space="0" w:color="auto"/>
                <w:bottom w:val="none" w:sz="0" w:space="0" w:color="auto"/>
                <w:right w:val="none" w:sz="0" w:space="0" w:color="auto"/>
              </w:divBdr>
            </w:div>
          </w:divsChild>
        </w:div>
        <w:div w:id="1654139175">
          <w:marLeft w:val="0"/>
          <w:marRight w:val="0"/>
          <w:marTop w:val="72"/>
          <w:marBottom w:val="0"/>
          <w:divBdr>
            <w:top w:val="none" w:sz="0" w:space="0" w:color="auto"/>
            <w:left w:val="none" w:sz="0" w:space="0" w:color="auto"/>
            <w:bottom w:val="none" w:sz="0" w:space="0" w:color="auto"/>
            <w:right w:val="none" w:sz="0" w:space="0" w:color="auto"/>
          </w:divBdr>
          <w:divsChild>
            <w:div w:id="773935896">
              <w:marLeft w:val="0"/>
              <w:marRight w:val="0"/>
              <w:marTop w:val="0"/>
              <w:marBottom w:val="0"/>
              <w:divBdr>
                <w:top w:val="none" w:sz="0" w:space="0" w:color="auto"/>
                <w:left w:val="none" w:sz="0" w:space="0" w:color="auto"/>
                <w:bottom w:val="none" w:sz="0" w:space="0" w:color="auto"/>
                <w:right w:val="none" w:sz="0" w:space="0" w:color="auto"/>
              </w:divBdr>
            </w:div>
          </w:divsChild>
        </w:div>
        <w:div w:id="1215002299">
          <w:marLeft w:val="0"/>
          <w:marRight w:val="0"/>
          <w:marTop w:val="72"/>
          <w:marBottom w:val="0"/>
          <w:divBdr>
            <w:top w:val="none" w:sz="0" w:space="0" w:color="auto"/>
            <w:left w:val="none" w:sz="0" w:space="0" w:color="auto"/>
            <w:bottom w:val="none" w:sz="0" w:space="0" w:color="auto"/>
            <w:right w:val="none" w:sz="0" w:space="0" w:color="auto"/>
          </w:divBdr>
          <w:divsChild>
            <w:div w:id="1351294249">
              <w:marLeft w:val="0"/>
              <w:marRight w:val="0"/>
              <w:marTop w:val="0"/>
              <w:marBottom w:val="0"/>
              <w:divBdr>
                <w:top w:val="none" w:sz="0" w:space="0" w:color="auto"/>
                <w:left w:val="none" w:sz="0" w:space="0" w:color="auto"/>
                <w:bottom w:val="none" w:sz="0" w:space="0" w:color="auto"/>
                <w:right w:val="none" w:sz="0" w:space="0" w:color="auto"/>
              </w:divBdr>
            </w:div>
          </w:divsChild>
        </w:div>
        <w:div w:id="1558320328">
          <w:marLeft w:val="0"/>
          <w:marRight w:val="0"/>
          <w:marTop w:val="72"/>
          <w:marBottom w:val="0"/>
          <w:divBdr>
            <w:top w:val="none" w:sz="0" w:space="0" w:color="auto"/>
            <w:left w:val="none" w:sz="0" w:space="0" w:color="auto"/>
            <w:bottom w:val="none" w:sz="0" w:space="0" w:color="auto"/>
            <w:right w:val="none" w:sz="0" w:space="0" w:color="auto"/>
          </w:divBdr>
          <w:divsChild>
            <w:div w:id="350568778">
              <w:marLeft w:val="0"/>
              <w:marRight w:val="0"/>
              <w:marTop w:val="0"/>
              <w:marBottom w:val="0"/>
              <w:divBdr>
                <w:top w:val="none" w:sz="0" w:space="0" w:color="auto"/>
                <w:left w:val="none" w:sz="0" w:space="0" w:color="auto"/>
                <w:bottom w:val="none" w:sz="0" w:space="0" w:color="auto"/>
                <w:right w:val="none" w:sz="0" w:space="0" w:color="auto"/>
              </w:divBdr>
            </w:div>
          </w:divsChild>
        </w:div>
        <w:div w:id="1544561067">
          <w:marLeft w:val="0"/>
          <w:marRight w:val="0"/>
          <w:marTop w:val="72"/>
          <w:marBottom w:val="0"/>
          <w:divBdr>
            <w:top w:val="none" w:sz="0" w:space="0" w:color="auto"/>
            <w:left w:val="none" w:sz="0" w:space="0" w:color="auto"/>
            <w:bottom w:val="none" w:sz="0" w:space="0" w:color="auto"/>
            <w:right w:val="none" w:sz="0" w:space="0" w:color="auto"/>
          </w:divBdr>
          <w:divsChild>
            <w:div w:id="1513691273">
              <w:marLeft w:val="0"/>
              <w:marRight w:val="0"/>
              <w:marTop w:val="0"/>
              <w:marBottom w:val="0"/>
              <w:divBdr>
                <w:top w:val="none" w:sz="0" w:space="0" w:color="auto"/>
                <w:left w:val="none" w:sz="0" w:space="0" w:color="auto"/>
                <w:bottom w:val="none" w:sz="0" w:space="0" w:color="auto"/>
                <w:right w:val="none" w:sz="0" w:space="0" w:color="auto"/>
              </w:divBdr>
            </w:div>
          </w:divsChild>
        </w:div>
        <w:div w:id="1260601830">
          <w:marLeft w:val="0"/>
          <w:marRight w:val="0"/>
          <w:marTop w:val="72"/>
          <w:marBottom w:val="0"/>
          <w:divBdr>
            <w:top w:val="none" w:sz="0" w:space="0" w:color="auto"/>
            <w:left w:val="none" w:sz="0" w:space="0" w:color="auto"/>
            <w:bottom w:val="none" w:sz="0" w:space="0" w:color="auto"/>
            <w:right w:val="none" w:sz="0" w:space="0" w:color="auto"/>
          </w:divBdr>
          <w:divsChild>
            <w:div w:id="93953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038">
      <w:bodyDiv w:val="1"/>
      <w:marLeft w:val="0"/>
      <w:marRight w:val="0"/>
      <w:marTop w:val="0"/>
      <w:marBottom w:val="0"/>
      <w:divBdr>
        <w:top w:val="none" w:sz="0" w:space="0" w:color="auto"/>
        <w:left w:val="none" w:sz="0" w:space="0" w:color="auto"/>
        <w:bottom w:val="none" w:sz="0" w:space="0" w:color="auto"/>
        <w:right w:val="none" w:sz="0" w:space="0" w:color="auto"/>
      </w:divBdr>
      <w:divsChild>
        <w:div w:id="2147164567">
          <w:marLeft w:val="0"/>
          <w:marRight w:val="0"/>
          <w:marTop w:val="72"/>
          <w:marBottom w:val="0"/>
          <w:divBdr>
            <w:top w:val="none" w:sz="0" w:space="0" w:color="auto"/>
            <w:left w:val="none" w:sz="0" w:space="0" w:color="auto"/>
            <w:bottom w:val="none" w:sz="0" w:space="0" w:color="auto"/>
            <w:right w:val="none" w:sz="0" w:space="0" w:color="auto"/>
          </w:divBdr>
          <w:divsChild>
            <w:div w:id="1531260542">
              <w:marLeft w:val="0"/>
              <w:marRight w:val="0"/>
              <w:marTop w:val="0"/>
              <w:marBottom w:val="0"/>
              <w:divBdr>
                <w:top w:val="none" w:sz="0" w:space="0" w:color="auto"/>
                <w:left w:val="none" w:sz="0" w:space="0" w:color="auto"/>
                <w:bottom w:val="none" w:sz="0" w:space="0" w:color="auto"/>
                <w:right w:val="none" w:sz="0" w:space="0" w:color="auto"/>
              </w:divBdr>
            </w:div>
            <w:div w:id="1859539168">
              <w:marLeft w:val="360"/>
              <w:marRight w:val="0"/>
              <w:marTop w:val="72"/>
              <w:marBottom w:val="72"/>
              <w:divBdr>
                <w:top w:val="none" w:sz="0" w:space="0" w:color="auto"/>
                <w:left w:val="none" w:sz="0" w:space="0" w:color="auto"/>
                <w:bottom w:val="none" w:sz="0" w:space="0" w:color="auto"/>
                <w:right w:val="none" w:sz="0" w:space="0" w:color="auto"/>
              </w:divBdr>
              <w:divsChild>
                <w:div w:id="839658919">
                  <w:marLeft w:val="0"/>
                  <w:marRight w:val="0"/>
                  <w:marTop w:val="0"/>
                  <w:marBottom w:val="0"/>
                  <w:divBdr>
                    <w:top w:val="none" w:sz="0" w:space="0" w:color="auto"/>
                    <w:left w:val="none" w:sz="0" w:space="0" w:color="auto"/>
                    <w:bottom w:val="none" w:sz="0" w:space="0" w:color="auto"/>
                    <w:right w:val="none" w:sz="0" w:space="0" w:color="auto"/>
                  </w:divBdr>
                </w:div>
              </w:divsChild>
            </w:div>
            <w:div w:id="1536305246">
              <w:marLeft w:val="360"/>
              <w:marRight w:val="0"/>
              <w:marTop w:val="0"/>
              <w:marBottom w:val="72"/>
              <w:divBdr>
                <w:top w:val="none" w:sz="0" w:space="0" w:color="auto"/>
                <w:left w:val="none" w:sz="0" w:space="0" w:color="auto"/>
                <w:bottom w:val="none" w:sz="0" w:space="0" w:color="auto"/>
                <w:right w:val="none" w:sz="0" w:space="0" w:color="auto"/>
              </w:divBdr>
              <w:divsChild>
                <w:div w:id="783614124">
                  <w:marLeft w:val="0"/>
                  <w:marRight w:val="0"/>
                  <w:marTop w:val="0"/>
                  <w:marBottom w:val="0"/>
                  <w:divBdr>
                    <w:top w:val="none" w:sz="0" w:space="0" w:color="auto"/>
                    <w:left w:val="none" w:sz="0" w:space="0" w:color="auto"/>
                    <w:bottom w:val="none" w:sz="0" w:space="0" w:color="auto"/>
                    <w:right w:val="none" w:sz="0" w:space="0" w:color="auto"/>
                  </w:divBdr>
                </w:div>
              </w:divsChild>
            </w:div>
            <w:div w:id="644965333">
              <w:marLeft w:val="360"/>
              <w:marRight w:val="0"/>
              <w:marTop w:val="0"/>
              <w:marBottom w:val="72"/>
              <w:divBdr>
                <w:top w:val="none" w:sz="0" w:space="0" w:color="auto"/>
                <w:left w:val="none" w:sz="0" w:space="0" w:color="auto"/>
                <w:bottom w:val="none" w:sz="0" w:space="0" w:color="auto"/>
                <w:right w:val="none" w:sz="0" w:space="0" w:color="auto"/>
              </w:divBdr>
              <w:divsChild>
                <w:div w:id="889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82781">
          <w:marLeft w:val="0"/>
          <w:marRight w:val="0"/>
          <w:marTop w:val="72"/>
          <w:marBottom w:val="0"/>
          <w:divBdr>
            <w:top w:val="none" w:sz="0" w:space="0" w:color="auto"/>
            <w:left w:val="none" w:sz="0" w:space="0" w:color="auto"/>
            <w:bottom w:val="none" w:sz="0" w:space="0" w:color="auto"/>
            <w:right w:val="none" w:sz="0" w:space="0" w:color="auto"/>
          </w:divBdr>
          <w:divsChild>
            <w:div w:id="631403184">
              <w:marLeft w:val="0"/>
              <w:marRight w:val="0"/>
              <w:marTop w:val="0"/>
              <w:marBottom w:val="0"/>
              <w:divBdr>
                <w:top w:val="none" w:sz="0" w:space="0" w:color="auto"/>
                <w:left w:val="none" w:sz="0" w:space="0" w:color="auto"/>
                <w:bottom w:val="none" w:sz="0" w:space="0" w:color="auto"/>
                <w:right w:val="none" w:sz="0" w:space="0" w:color="auto"/>
              </w:divBdr>
            </w:div>
          </w:divsChild>
        </w:div>
        <w:div w:id="143862830">
          <w:marLeft w:val="0"/>
          <w:marRight w:val="0"/>
          <w:marTop w:val="72"/>
          <w:marBottom w:val="0"/>
          <w:divBdr>
            <w:top w:val="none" w:sz="0" w:space="0" w:color="auto"/>
            <w:left w:val="none" w:sz="0" w:space="0" w:color="auto"/>
            <w:bottom w:val="none" w:sz="0" w:space="0" w:color="auto"/>
            <w:right w:val="none" w:sz="0" w:space="0" w:color="auto"/>
          </w:divBdr>
          <w:divsChild>
            <w:div w:id="1871526659">
              <w:marLeft w:val="0"/>
              <w:marRight w:val="0"/>
              <w:marTop w:val="0"/>
              <w:marBottom w:val="0"/>
              <w:divBdr>
                <w:top w:val="none" w:sz="0" w:space="0" w:color="auto"/>
                <w:left w:val="none" w:sz="0" w:space="0" w:color="auto"/>
                <w:bottom w:val="none" w:sz="0" w:space="0" w:color="auto"/>
                <w:right w:val="none" w:sz="0" w:space="0" w:color="auto"/>
              </w:divBdr>
            </w:div>
          </w:divsChild>
        </w:div>
        <w:div w:id="2078478710">
          <w:marLeft w:val="0"/>
          <w:marRight w:val="0"/>
          <w:marTop w:val="72"/>
          <w:marBottom w:val="0"/>
          <w:divBdr>
            <w:top w:val="none" w:sz="0" w:space="0" w:color="auto"/>
            <w:left w:val="none" w:sz="0" w:space="0" w:color="auto"/>
            <w:bottom w:val="none" w:sz="0" w:space="0" w:color="auto"/>
            <w:right w:val="none" w:sz="0" w:space="0" w:color="auto"/>
          </w:divBdr>
          <w:divsChild>
            <w:div w:id="1662659437">
              <w:marLeft w:val="0"/>
              <w:marRight w:val="0"/>
              <w:marTop w:val="0"/>
              <w:marBottom w:val="0"/>
              <w:divBdr>
                <w:top w:val="none" w:sz="0" w:space="0" w:color="auto"/>
                <w:left w:val="none" w:sz="0" w:space="0" w:color="auto"/>
                <w:bottom w:val="none" w:sz="0" w:space="0" w:color="auto"/>
                <w:right w:val="none" w:sz="0" w:space="0" w:color="auto"/>
              </w:divBdr>
            </w:div>
          </w:divsChild>
        </w:div>
        <w:div w:id="209149603">
          <w:marLeft w:val="0"/>
          <w:marRight w:val="0"/>
          <w:marTop w:val="72"/>
          <w:marBottom w:val="0"/>
          <w:divBdr>
            <w:top w:val="none" w:sz="0" w:space="0" w:color="auto"/>
            <w:left w:val="none" w:sz="0" w:space="0" w:color="auto"/>
            <w:bottom w:val="none" w:sz="0" w:space="0" w:color="auto"/>
            <w:right w:val="none" w:sz="0" w:space="0" w:color="auto"/>
          </w:divBdr>
          <w:divsChild>
            <w:div w:id="1455293697">
              <w:marLeft w:val="0"/>
              <w:marRight w:val="0"/>
              <w:marTop w:val="0"/>
              <w:marBottom w:val="0"/>
              <w:divBdr>
                <w:top w:val="none" w:sz="0" w:space="0" w:color="auto"/>
                <w:left w:val="none" w:sz="0" w:space="0" w:color="auto"/>
                <w:bottom w:val="none" w:sz="0" w:space="0" w:color="auto"/>
                <w:right w:val="none" w:sz="0" w:space="0" w:color="auto"/>
              </w:divBdr>
            </w:div>
          </w:divsChild>
        </w:div>
        <w:div w:id="1485006399">
          <w:marLeft w:val="0"/>
          <w:marRight w:val="0"/>
          <w:marTop w:val="72"/>
          <w:marBottom w:val="0"/>
          <w:divBdr>
            <w:top w:val="none" w:sz="0" w:space="0" w:color="auto"/>
            <w:left w:val="none" w:sz="0" w:space="0" w:color="auto"/>
            <w:bottom w:val="none" w:sz="0" w:space="0" w:color="auto"/>
            <w:right w:val="none" w:sz="0" w:space="0" w:color="auto"/>
          </w:divBdr>
          <w:divsChild>
            <w:div w:id="1244603914">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72"/>
          <w:marBottom w:val="0"/>
          <w:divBdr>
            <w:top w:val="none" w:sz="0" w:space="0" w:color="auto"/>
            <w:left w:val="none" w:sz="0" w:space="0" w:color="auto"/>
            <w:bottom w:val="none" w:sz="0" w:space="0" w:color="auto"/>
            <w:right w:val="none" w:sz="0" w:space="0" w:color="auto"/>
          </w:divBdr>
          <w:divsChild>
            <w:div w:id="918833462">
              <w:marLeft w:val="0"/>
              <w:marRight w:val="0"/>
              <w:marTop w:val="0"/>
              <w:marBottom w:val="0"/>
              <w:divBdr>
                <w:top w:val="none" w:sz="0" w:space="0" w:color="auto"/>
                <w:left w:val="none" w:sz="0" w:space="0" w:color="auto"/>
                <w:bottom w:val="none" w:sz="0" w:space="0" w:color="auto"/>
                <w:right w:val="none" w:sz="0" w:space="0" w:color="auto"/>
              </w:divBdr>
            </w:div>
          </w:divsChild>
        </w:div>
        <w:div w:id="1113016107">
          <w:marLeft w:val="0"/>
          <w:marRight w:val="0"/>
          <w:marTop w:val="72"/>
          <w:marBottom w:val="0"/>
          <w:divBdr>
            <w:top w:val="none" w:sz="0" w:space="0" w:color="auto"/>
            <w:left w:val="none" w:sz="0" w:space="0" w:color="auto"/>
            <w:bottom w:val="none" w:sz="0" w:space="0" w:color="auto"/>
            <w:right w:val="none" w:sz="0" w:space="0" w:color="auto"/>
          </w:divBdr>
          <w:divsChild>
            <w:div w:id="1381710076">
              <w:marLeft w:val="0"/>
              <w:marRight w:val="0"/>
              <w:marTop w:val="0"/>
              <w:marBottom w:val="0"/>
              <w:divBdr>
                <w:top w:val="none" w:sz="0" w:space="0" w:color="auto"/>
                <w:left w:val="none" w:sz="0" w:space="0" w:color="auto"/>
                <w:bottom w:val="none" w:sz="0" w:space="0" w:color="auto"/>
                <w:right w:val="none" w:sz="0" w:space="0" w:color="auto"/>
              </w:divBdr>
            </w:div>
          </w:divsChild>
        </w:div>
        <w:div w:id="417753770">
          <w:marLeft w:val="0"/>
          <w:marRight w:val="0"/>
          <w:marTop w:val="72"/>
          <w:marBottom w:val="0"/>
          <w:divBdr>
            <w:top w:val="none" w:sz="0" w:space="0" w:color="auto"/>
            <w:left w:val="none" w:sz="0" w:space="0" w:color="auto"/>
            <w:bottom w:val="none" w:sz="0" w:space="0" w:color="auto"/>
            <w:right w:val="none" w:sz="0" w:space="0" w:color="auto"/>
          </w:divBdr>
          <w:divsChild>
            <w:div w:id="159844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623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597">
          <w:marLeft w:val="0"/>
          <w:marRight w:val="0"/>
          <w:marTop w:val="72"/>
          <w:marBottom w:val="0"/>
          <w:divBdr>
            <w:top w:val="none" w:sz="0" w:space="0" w:color="auto"/>
            <w:left w:val="none" w:sz="0" w:space="0" w:color="auto"/>
            <w:bottom w:val="none" w:sz="0" w:space="0" w:color="auto"/>
            <w:right w:val="none" w:sz="0" w:space="0" w:color="auto"/>
          </w:divBdr>
          <w:divsChild>
            <w:div w:id="851532664">
              <w:marLeft w:val="360"/>
              <w:marRight w:val="0"/>
              <w:marTop w:val="0"/>
              <w:marBottom w:val="0"/>
              <w:divBdr>
                <w:top w:val="none" w:sz="0" w:space="0" w:color="auto"/>
                <w:left w:val="none" w:sz="0" w:space="0" w:color="auto"/>
                <w:bottom w:val="none" w:sz="0" w:space="0" w:color="auto"/>
                <w:right w:val="none" w:sz="0" w:space="0" w:color="auto"/>
              </w:divBdr>
              <w:divsChild>
                <w:div w:id="1416247561">
                  <w:marLeft w:val="0"/>
                  <w:marRight w:val="0"/>
                  <w:marTop w:val="0"/>
                  <w:marBottom w:val="0"/>
                  <w:divBdr>
                    <w:top w:val="none" w:sz="0" w:space="0" w:color="auto"/>
                    <w:left w:val="none" w:sz="0" w:space="0" w:color="auto"/>
                    <w:bottom w:val="none" w:sz="0" w:space="0" w:color="auto"/>
                    <w:right w:val="none" w:sz="0" w:space="0" w:color="auto"/>
                  </w:divBdr>
                </w:div>
              </w:divsChild>
            </w:div>
            <w:div w:id="1894343944">
              <w:marLeft w:val="360"/>
              <w:marRight w:val="0"/>
              <w:marTop w:val="0"/>
              <w:marBottom w:val="0"/>
              <w:divBdr>
                <w:top w:val="none" w:sz="0" w:space="0" w:color="auto"/>
                <w:left w:val="none" w:sz="0" w:space="0" w:color="auto"/>
                <w:bottom w:val="none" w:sz="0" w:space="0" w:color="auto"/>
                <w:right w:val="none" w:sz="0" w:space="0" w:color="auto"/>
              </w:divBdr>
              <w:divsChild>
                <w:div w:id="989216548">
                  <w:marLeft w:val="0"/>
                  <w:marRight w:val="0"/>
                  <w:marTop w:val="0"/>
                  <w:marBottom w:val="0"/>
                  <w:divBdr>
                    <w:top w:val="none" w:sz="0" w:space="0" w:color="auto"/>
                    <w:left w:val="none" w:sz="0" w:space="0" w:color="auto"/>
                    <w:bottom w:val="none" w:sz="0" w:space="0" w:color="auto"/>
                    <w:right w:val="none" w:sz="0" w:space="0" w:color="auto"/>
                  </w:divBdr>
                </w:div>
              </w:divsChild>
            </w:div>
            <w:div w:id="1556506326">
              <w:marLeft w:val="360"/>
              <w:marRight w:val="0"/>
              <w:marTop w:val="0"/>
              <w:marBottom w:val="0"/>
              <w:divBdr>
                <w:top w:val="none" w:sz="0" w:space="0" w:color="auto"/>
                <w:left w:val="none" w:sz="0" w:space="0" w:color="auto"/>
                <w:bottom w:val="none" w:sz="0" w:space="0" w:color="auto"/>
                <w:right w:val="none" w:sz="0" w:space="0" w:color="auto"/>
              </w:divBdr>
              <w:divsChild>
                <w:div w:id="199914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646357">
          <w:marLeft w:val="0"/>
          <w:marRight w:val="0"/>
          <w:marTop w:val="72"/>
          <w:marBottom w:val="0"/>
          <w:divBdr>
            <w:top w:val="none" w:sz="0" w:space="0" w:color="auto"/>
            <w:left w:val="none" w:sz="0" w:space="0" w:color="auto"/>
            <w:bottom w:val="none" w:sz="0" w:space="0" w:color="auto"/>
            <w:right w:val="none" w:sz="0" w:space="0" w:color="auto"/>
          </w:divBdr>
          <w:divsChild>
            <w:div w:id="1126849270">
              <w:marLeft w:val="0"/>
              <w:marRight w:val="0"/>
              <w:marTop w:val="0"/>
              <w:marBottom w:val="0"/>
              <w:divBdr>
                <w:top w:val="none" w:sz="0" w:space="0" w:color="auto"/>
                <w:left w:val="none" w:sz="0" w:space="0" w:color="auto"/>
                <w:bottom w:val="none" w:sz="0" w:space="0" w:color="auto"/>
                <w:right w:val="none" w:sz="0" w:space="0" w:color="auto"/>
              </w:divBdr>
            </w:div>
            <w:div w:id="1530529887">
              <w:marLeft w:val="360"/>
              <w:marRight w:val="0"/>
              <w:marTop w:val="0"/>
              <w:marBottom w:val="0"/>
              <w:divBdr>
                <w:top w:val="none" w:sz="0" w:space="0" w:color="auto"/>
                <w:left w:val="none" w:sz="0" w:space="0" w:color="auto"/>
                <w:bottom w:val="none" w:sz="0" w:space="0" w:color="auto"/>
                <w:right w:val="none" w:sz="0" w:space="0" w:color="auto"/>
              </w:divBdr>
              <w:divsChild>
                <w:div w:id="952248699">
                  <w:marLeft w:val="0"/>
                  <w:marRight w:val="0"/>
                  <w:marTop w:val="0"/>
                  <w:marBottom w:val="0"/>
                  <w:divBdr>
                    <w:top w:val="none" w:sz="0" w:space="0" w:color="auto"/>
                    <w:left w:val="none" w:sz="0" w:space="0" w:color="auto"/>
                    <w:bottom w:val="none" w:sz="0" w:space="0" w:color="auto"/>
                    <w:right w:val="none" w:sz="0" w:space="0" w:color="auto"/>
                  </w:divBdr>
                </w:div>
              </w:divsChild>
            </w:div>
            <w:div w:id="79915412">
              <w:marLeft w:val="360"/>
              <w:marRight w:val="0"/>
              <w:marTop w:val="0"/>
              <w:marBottom w:val="0"/>
              <w:divBdr>
                <w:top w:val="none" w:sz="0" w:space="0" w:color="auto"/>
                <w:left w:val="none" w:sz="0" w:space="0" w:color="auto"/>
                <w:bottom w:val="none" w:sz="0" w:space="0" w:color="auto"/>
                <w:right w:val="none" w:sz="0" w:space="0" w:color="auto"/>
              </w:divBdr>
              <w:divsChild>
                <w:div w:id="791364349">
                  <w:marLeft w:val="0"/>
                  <w:marRight w:val="0"/>
                  <w:marTop w:val="0"/>
                  <w:marBottom w:val="0"/>
                  <w:divBdr>
                    <w:top w:val="none" w:sz="0" w:space="0" w:color="auto"/>
                    <w:left w:val="none" w:sz="0" w:space="0" w:color="auto"/>
                    <w:bottom w:val="none" w:sz="0" w:space="0" w:color="auto"/>
                    <w:right w:val="none" w:sz="0" w:space="0" w:color="auto"/>
                  </w:divBdr>
                </w:div>
              </w:divsChild>
            </w:div>
            <w:div w:id="211580093">
              <w:marLeft w:val="360"/>
              <w:marRight w:val="0"/>
              <w:marTop w:val="0"/>
              <w:marBottom w:val="0"/>
              <w:divBdr>
                <w:top w:val="none" w:sz="0" w:space="0" w:color="auto"/>
                <w:left w:val="none" w:sz="0" w:space="0" w:color="auto"/>
                <w:bottom w:val="none" w:sz="0" w:space="0" w:color="auto"/>
                <w:right w:val="none" w:sz="0" w:space="0" w:color="auto"/>
              </w:divBdr>
              <w:divsChild>
                <w:div w:id="1758205430">
                  <w:marLeft w:val="0"/>
                  <w:marRight w:val="0"/>
                  <w:marTop w:val="0"/>
                  <w:marBottom w:val="0"/>
                  <w:divBdr>
                    <w:top w:val="none" w:sz="0" w:space="0" w:color="auto"/>
                    <w:left w:val="none" w:sz="0" w:space="0" w:color="auto"/>
                    <w:bottom w:val="none" w:sz="0" w:space="0" w:color="auto"/>
                    <w:right w:val="none" w:sz="0" w:space="0" w:color="auto"/>
                  </w:divBdr>
                </w:div>
              </w:divsChild>
            </w:div>
            <w:div w:id="984512140">
              <w:marLeft w:val="360"/>
              <w:marRight w:val="0"/>
              <w:marTop w:val="0"/>
              <w:marBottom w:val="0"/>
              <w:divBdr>
                <w:top w:val="none" w:sz="0" w:space="0" w:color="auto"/>
                <w:left w:val="none" w:sz="0" w:space="0" w:color="auto"/>
                <w:bottom w:val="none" w:sz="0" w:space="0" w:color="auto"/>
                <w:right w:val="none" w:sz="0" w:space="0" w:color="auto"/>
              </w:divBdr>
              <w:divsChild>
                <w:div w:id="439379536">
                  <w:marLeft w:val="0"/>
                  <w:marRight w:val="0"/>
                  <w:marTop w:val="0"/>
                  <w:marBottom w:val="0"/>
                  <w:divBdr>
                    <w:top w:val="none" w:sz="0" w:space="0" w:color="auto"/>
                    <w:left w:val="none" w:sz="0" w:space="0" w:color="auto"/>
                    <w:bottom w:val="none" w:sz="0" w:space="0" w:color="auto"/>
                    <w:right w:val="none" w:sz="0" w:space="0" w:color="auto"/>
                  </w:divBdr>
                </w:div>
              </w:divsChild>
            </w:div>
            <w:div w:id="349531640">
              <w:marLeft w:val="360"/>
              <w:marRight w:val="0"/>
              <w:marTop w:val="0"/>
              <w:marBottom w:val="0"/>
              <w:divBdr>
                <w:top w:val="none" w:sz="0" w:space="0" w:color="auto"/>
                <w:left w:val="none" w:sz="0" w:space="0" w:color="auto"/>
                <w:bottom w:val="none" w:sz="0" w:space="0" w:color="auto"/>
                <w:right w:val="none" w:sz="0" w:space="0" w:color="auto"/>
              </w:divBdr>
              <w:divsChild>
                <w:div w:id="234896352">
                  <w:marLeft w:val="0"/>
                  <w:marRight w:val="0"/>
                  <w:marTop w:val="0"/>
                  <w:marBottom w:val="0"/>
                  <w:divBdr>
                    <w:top w:val="none" w:sz="0" w:space="0" w:color="auto"/>
                    <w:left w:val="none" w:sz="0" w:space="0" w:color="auto"/>
                    <w:bottom w:val="none" w:sz="0" w:space="0" w:color="auto"/>
                    <w:right w:val="none" w:sz="0" w:space="0" w:color="auto"/>
                  </w:divBdr>
                </w:div>
              </w:divsChild>
            </w:div>
            <w:div w:id="1455711977">
              <w:marLeft w:val="360"/>
              <w:marRight w:val="0"/>
              <w:marTop w:val="0"/>
              <w:marBottom w:val="0"/>
              <w:divBdr>
                <w:top w:val="none" w:sz="0" w:space="0" w:color="auto"/>
                <w:left w:val="none" w:sz="0" w:space="0" w:color="auto"/>
                <w:bottom w:val="none" w:sz="0" w:space="0" w:color="auto"/>
                <w:right w:val="none" w:sz="0" w:space="0" w:color="auto"/>
              </w:divBdr>
              <w:divsChild>
                <w:div w:id="149514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158030">
          <w:marLeft w:val="0"/>
          <w:marRight w:val="0"/>
          <w:marTop w:val="72"/>
          <w:marBottom w:val="0"/>
          <w:divBdr>
            <w:top w:val="none" w:sz="0" w:space="0" w:color="auto"/>
            <w:left w:val="none" w:sz="0" w:space="0" w:color="auto"/>
            <w:bottom w:val="none" w:sz="0" w:space="0" w:color="auto"/>
            <w:right w:val="none" w:sz="0" w:space="0" w:color="auto"/>
          </w:divBdr>
          <w:divsChild>
            <w:div w:id="1708407351">
              <w:marLeft w:val="0"/>
              <w:marRight w:val="0"/>
              <w:marTop w:val="0"/>
              <w:marBottom w:val="0"/>
              <w:divBdr>
                <w:top w:val="none" w:sz="0" w:space="0" w:color="auto"/>
                <w:left w:val="none" w:sz="0" w:space="0" w:color="auto"/>
                <w:bottom w:val="none" w:sz="0" w:space="0" w:color="auto"/>
                <w:right w:val="none" w:sz="0" w:space="0" w:color="auto"/>
              </w:divBdr>
            </w:div>
          </w:divsChild>
        </w:div>
        <w:div w:id="1061245029">
          <w:marLeft w:val="0"/>
          <w:marRight w:val="0"/>
          <w:marTop w:val="72"/>
          <w:marBottom w:val="0"/>
          <w:divBdr>
            <w:top w:val="none" w:sz="0" w:space="0" w:color="auto"/>
            <w:left w:val="none" w:sz="0" w:space="0" w:color="auto"/>
            <w:bottom w:val="none" w:sz="0" w:space="0" w:color="auto"/>
            <w:right w:val="none" w:sz="0" w:space="0" w:color="auto"/>
          </w:divBdr>
          <w:divsChild>
            <w:div w:id="2699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3688">
      <w:bodyDiv w:val="1"/>
      <w:marLeft w:val="0"/>
      <w:marRight w:val="0"/>
      <w:marTop w:val="0"/>
      <w:marBottom w:val="0"/>
      <w:divBdr>
        <w:top w:val="none" w:sz="0" w:space="0" w:color="auto"/>
        <w:left w:val="none" w:sz="0" w:space="0" w:color="auto"/>
        <w:bottom w:val="none" w:sz="0" w:space="0" w:color="auto"/>
        <w:right w:val="none" w:sz="0" w:space="0" w:color="auto"/>
      </w:divBdr>
      <w:divsChild>
        <w:div w:id="742065518">
          <w:marLeft w:val="0"/>
          <w:marRight w:val="0"/>
          <w:marTop w:val="0"/>
          <w:marBottom w:val="0"/>
          <w:divBdr>
            <w:top w:val="none" w:sz="0" w:space="0" w:color="auto"/>
            <w:left w:val="none" w:sz="0" w:space="0" w:color="auto"/>
            <w:bottom w:val="none" w:sz="0" w:space="0" w:color="auto"/>
            <w:right w:val="none" w:sz="0" w:space="0" w:color="auto"/>
          </w:divBdr>
          <w:divsChild>
            <w:div w:id="1240015265">
              <w:marLeft w:val="0"/>
              <w:marRight w:val="0"/>
              <w:marTop w:val="0"/>
              <w:marBottom w:val="0"/>
              <w:divBdr>
                <w:top w:val="none" w:sz="0" w:space="0" w:color="auto"/>
                <w:left w:val="none" w:sz="0" w:space="0" w:color="auto"/>
                <w:bottom w:val="none" w:sz="0" w:space="0" w:color="auto"/>
                <w:right w:val="none" w:sz="0" w:space="0" w:color="auto"/>
              </w:divBdr>
              <w:divsChild>
                <w:div w:id="951327080">
                  <w:marLeft w:val="0"/>
                  <w:marRight w:val="0"/>
                  <w:marTop w:val="0"/>
                  <w:marBottom w:val="0"/>
                  <w:divBdr>
                    <w:top w:val="none" w:sz="0" w:space="0" w:color="auto"/>
                    <w:left w:val="none" w:sz="0" w:space="0" w:color="auto"/>
                    <w:bottom w:val="none" w:sz="0" w:space="0" w:color="auto"/>
                    <w:right w:val="none" w:sz="0" w:space="0" w:color="auto"/>
                  </w:divBdr>
                  <w:divsChild>
                    <w:div w:id="2019379535">
                      <w:marLeft w:val="0"/>
                      <w:marRight w:val="0"/>
                      <w:marTop w:val="120"/>
                      <w:marBottom w:val="0"/>
                      <w:divBdr>
                        <w:top w:val="none" w:sz="0" w:space="0" w:color="auto"/>
                        <w:left w:val="none" w:sz="0" w:space="0" w:color="auto"/>
                        <w:bottom w:val="none" w:sz="0" w:space="0" w:color="auto"/>
                        <w:right w:val="none" w:sz="0" w:space="0" w:color="auto"/>
                      </w:divBdr>
                    </w:div>
                    <w:div w:id="1819805521">
                      <w:marLeft w:val="0"/>
                      <w:marRight w:val="0"/>
                      <w:marTop w:val="0"/>
                      <w:marBottom w:val="0"/>
                      <w:divBdr>
                        <w:top w:val="none" w:sz="0" w:space="0" w:color="auto"/>
                        <w:left w:val="none" w:sz="0" w:space="0" w:color="auto"/>
                        <w:bottom w:val="none" w:sz="0" w:space="0" w:color="auto"/>
                        <w:right w:val="none" w:sz="0" w:space="0" w:color="auto"/>
                      </w:divBdr>
                    </w:div>
                  </w:divsChild>
                </w:div>
                <w:div w:id="234442117">
                  <w:marLeft w:val="0"/>
                  <w:marRight w:val="0"/>
                  <w:marTop w:val="0"/>
                  <w:marBottom w:val="0"/>
                  <w:divBdr>
                    <w:top w:val="none" w:sz="0" w:space="0" w:color="auto"/>
                    <w:left w:val="none" w:sz="0" w:space="0" w:color="auto"/>
                    <w:bottom w:val="none" w:sz="0" w:space="0" w:color="auto"/>
                    <w:right w:val="none" w:sz="0" w:space="0" w:color="auto"/>
                  </w:divBdr>
                  <w:divsChild>
                    <w:div w:id="1180392779">
                      <w:marLeft w:val="0"/>
                      <w:marRight w:val="0"/>
                      <w:marTop w:val="120"/>
                      <w:marBottom w:val="0"/>
                      <w:divBdr>
                        <w:top w:val="none" w:sz="0" w:space="0" w:color="auto"/>
                        <w:left w:val="none" w:sz="0" w:space="0" w:color="auto"/>
                        <w:bottom w:val="none" w:sz="0" w:space="0" w:color="auto"/>
                        <w:right w:val="none" w:sz="0" w:space="0" w:color="auto"/>
                      </w:divBdr>
                    </w:div>
                    <w:div w:id="472799799">
                      <w:marLeft w:val="0"/>
                      <w:marRight w:val="0"/>
                      <w:marTop w:val="0"/>
                      <w:marBottom w:val="0"/>
                      <w:divBdr>
                        <w:top w:val="none" w:sz="0" w:space="0" w:color="auto"/>
                        <w:left w:val="none" w:sz="0" w:space="0" w:color="auto"/>
                        <w:bottom w:val="none" w:sz="0" w:space="0" w:color="auto"/>
                        <w:right w:val="none" w:sz="0" w:space="0" w:color="auto"/>
                      </w:divBdr>
                    </w:div>
                  </w:divsChild>
                </w:div>
                <w:div w:id="874081693">
                  <w:marLeft w:val="0"/>
                  <w:marRight w:val="0"/>
                  <w:marTop w:val="0"/>
                  <w:marBottom w:val="0"/>
                  <w:divBdr>
                    <w:top w:val="none" w:sz="0" w:space="0" w:color="auto"/>
                    <w:left w:val="none" w:sz="0" w:space="0" w:color="auto"/>
                    <w:bottom w:val="none" w:sz="0" w:space="0" w:color="auto"/>
                    <w:right w:val="none" w:sz="0" w:space="0" w:color="auto"/>
                  </w:divBdr>
                  <w:divsChild>
                    <w:div w:id="260573488">
                      <w:marLeft w:val="0"/>
                      <w:marRight w:val="0"/>
                      <w:marTop w:val="120"/>
                      <w:marBottom w:val="0"/>
                      <w:divBdr>
                        <w:top w:val="none" w:sz="0" w:space="0" w:color="auto"/>
                        <w:left w:val="none" w:sz="0" w:space="0" w:color="auto"/>
                        <w:bottom w:val="none" w:sz="0" w:space="0" w:color="auto"/>
                        <w:right w:val="none" w:sz="0" w:space="0" w:color="auto"/>
                      </w:divBdr>
                    </w:div>
                    <w:div w:id="19754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97085">
          <w:marLeft w:val="0"/>
          <w:marRight w:val="0"/>
          <w:marTop w:val="0"/>
          <w:marBottom w:val="0"/>
          <w:divBdr>
            <w:top w:val="none" w:sz="0" w:space="0" w:color="auto"/>
            <w:left w:val="none" w:sz="0" w:space="0" w:color="auto"/>
            <w:bottom w:val="none" w:sz="0" w:space="0" w:color="auto"/>
            <w:right w:val="none" w:sz="0" w:space="0" w:color="auto"/>
          </w:divBdr>
          <w:divsChild>
            <w:div w:id="1190413465">
              <w:marLeft w:val="0"/>
              <w:marRight w:val="0"/>
              <w:marTop w:val="0"/>
              <w:marBottom w:val="0"/>
              <w:divBdr>
                <w:top w:val="none" w:sz="0" w:space="0" w:color="auto"/>
                <w:left w:val="none" w:sz="0" w:space="0" w:color="auto"/>
                <w:bottom w:val="none" w:sz="0" w:space="0" w:color="auto"/>
                <w:right w:val="none" w:sz="0" w:space="0" w:color="auto"/>
              </w:divBdr>
              <w:divsChild>
                <w:div w:id="611476410">
                  <w:marLeft w:val="0"/>
                  <w:marRight w:val="0"/>
                  <w:marTop w:val="0"/>
                  <w:marBottom w:val="0"/>
                  <w:divBdr>
                    <w:top w:val="none" w:sz="0" w:space="0" w:color="auto"/>
                    <w:left w:val="none" w:sz="0" w:space="0" w:color="auto"/>
                    <w:bottom w:val="none" w:sz="0" w:space="0" w:color="auto"/>
                    <w:right w:val="none" w:sz="0" w:space="0" w:color="auto"/>
                  </w:divBdr>
                  <w:divsChild>
                    <w:div w:id="1466197684">
                      <w:marLeft w:val="0"/>
                      <w:marRight w:val="0"/>
                      <w:marTop w:val="120"/>
                      <w:marBottom w:val="0"/>
                      <w:divBdr>
                        <w:top w:val="none" w:sz="0" w:space="0" w:color="auto"/>
                        <w:left w:val="none" w:sz="0" w:space="0" w:color="auto"/>
                        <w:bottom w:val="none" w:sz="0" w:space="0" w:color="auto"/>
                        <w:right w:val="none" w:sz="0" w:space="0" w:color="auto"/>
                      </w:divBdr>
                    </w:div>
                    <w:div w:id="895555403">
                      <w:marLeft w:val="0"/>
                      <w:marRight w:val="0"/>
                      <w:marTop w:val="0"/>
                      <w:marBottom w:val="0"/>
                      <w:divBdr>
                        <w:top w:val="none" w:sz="0" w:space="0" w:color="auto"/>
                        <w:left w:val="none" w:sz="0" w:space="0" w:color="auto"/>
                        <w:bottom w:val="none" w:sz="0" w:space="0" w:color="auto"/>
                        <w:right w:val="none" w:sz="0" w:space="0" w:color="auto"/>
                      </w:divBdr>
                    </w:div>
                  </w:divsChild>
                </w:div>
                <w:div w:id="1041594456">
                  <w:marLeft w:val="0"/>
                  <w:marRight w:val="0"/>
                  <w:marTop w:val="0"/>
                  <w:marBottom w:val="0"/>
                  <w:divBdr>
                    <w:top w:val="none" w:sz="0" w:space="0" w:color="auto"/>
                    <w:left w:val="none" w:sz="0" w:space="0" w:color="auto"/>
                    <w:bottom w:val="none" w:sz="0" w:space="0" w:color="auto"/>
                    <w:right w:val="none" w:sz="0" w:space="0" w:color="auto"/>
                  </w:divBdr>
                  <w:divsChild>
                    <w:div w:id="1948385781">
                      <w:marLeft w:val="0"/>
                      <w:marRight w:val="0"/>
                      <w:marTop w:val="120"/>
                      <w:marBottom w:val="0"/>
                      <w:divBdr>
                        <w:top w:val="none" w:sz="0" w:space="0" w:color="auto"/>
                        <w:left w:val="none" w:sz="0" w:space="0" w:color="auto"/>
                        <w:bottom w:val="none" w:sz="0" w:space="0" w:color="auto"/>
                        <w:right w:val="none" w:sz="0" w:space="0" w:color="auto"/>
                      </w:divBdr>
                    </w:div>
                    <w:div w:id="312176309">
                      <w:marLeft w:val="0"/>
                      <w:marRight w:val="0"/>
                      <w:marTop w:val="0"/>
                      <w:marBottom w:val="0"/>
                      <w:divBdr>
                        <w:top w:val="none" w:sz="0" w:space="0" w:color="auto"/>
                        <w:left w:val="none" w:sz="0" w:space="0" w:color="auto"/>
                        <w:bottom w:val="none" w:sz="0" w:space="0" w:color="auto"/>
                        <w:right w:val="none" w:sz="0" w:space="0" w:color="auto"/>
                      </w:divBdr>
                    </w:div>
                  </w:divsChild>
                </w:div>
                <w:div w:id="343409301">
                  <w:marLeft w:val="0"/>
                  <w:marRight w:val="0"/>
                  <w:marTop w:val="0"/>
                  <w:marBottom w:val="0"/>
                  <w:divBdr>
                    <w:top w:val="none" w:sz="0" w:space="0" w:color="auto"/>
                    <w:left w:val="none" w:sz="0" w:space="0" w:color="auto"/>
                    <w:bottom w:val="none" w:sz="0" w:space="0" w:color="auto"/>
                    <w:right w:val="none" w:sz="0" w:space="0" w:color="auto"/>
                  </w:divBdr>
                  <w:divsChild>
                    <w:div w:id="1722560153">
                      <w:marLeft w:val="0"/>
                      <w:marRight w:val="0"/>
                      <w:marTop w:val="120"/>
                      <w:marBottom w:val="0"/>
                      <w:divBdr>
                        <w:top w:val="none" w:sz="0" w:space="0" w:color="auto"/>
                        <w:left w:val="none" w:sz="0" w:space="0" w:color="auto"/>
                        <w:bottom w:val="none" w:sz="0" w:space="0" w:color="auto"/>
                        <w:right w:val="none" w:sz="0" w:space="0" w:color="auto"/>
                      </w:divBdr>
                    </w:div>
                    <w:div w:id="1112284733">
                      <w:marLeft w:val="0"/>
                      <w:marRight w:val="0"/>
                      <w:marTop w:val="0"/>
                      <w:marBottom w:val="0"/>
                      <w:divBdr>
                        <w:top w:val="none" w:sz="0" w:space="0" w:color="auto"/>
                        <w:left w:val="none" w:sz="0" w:space="0" w:color="auto"/>
                        <w:bottom w:val="none" w:sz="0" w:space="0" w:color="auto"/>
                        <w:right w:val="none" w:sz="0" w:space="0" w:color="auto"/>
                      </w:divBdr>
                    </w:div>
                  </w:divsChild>
                </w:div>
                <w:div w:id="1811820977">
                  <w:marLeft w:val="0"/>
                  <w:marRight w:val="0"/>
                  <w:marTop w:val="0"/>
                  <w:marBottom w:val="0"/>
                  <w:divBdr>
                    <w:top w:val="none" w:sz="0" w:space="0" w:color="auto"/>
                    <w:left w:val="none" w:sz="0" w:space="0" w:color="auto"/>
                    <w:bottom w:val="none" w:sz="0" w:space="0" w:color="auto"/>
                    <w:right w:val="none" w:sz="0" w:space="0" w:color="auto"/>
                  </w:divBdr>
                  <w:divsChild>
                    <w:div w:id="566650201">
                      <w:marLeft w:val="0"/>
                      <w:marRight w:val="0"/>
                      <w:marTop w:val="120"/>
                      <w:marBottom w:val="0"/>
                      <w:divBdr>
                        <w:top w:val="none" w:sz="0" w:space="0" w:color="auto"/>
                        <w:left w:val="none" w:sz="0" w:space="0" w:color="auto"/>
                        <w:bottom w:val="none" w:sz="0" w:space="0" w:color="auto"/>
                        <w:right w:val="none" w:sz="0" w:space="0" w:color="auto"/>
                      </w:divBdr>
                    </w:div>
                    <w:div w:id="1042560550">
                      <w:marLeft w:val="0"/>
                      <w:marRight w:val="0"/>
                      <w:marTop w:val="0"/>
                      <w:marBottom w:val="0"/>
                      <w:divBdr>
                        <w:top w:val="none" w:sz="0" w:space="0" w:color="auto"/>
                        <w:left w:val="none" w:sz="0" w:space="0" w:color="auto"/>
                        <w:bottom w:val="none" w:sz="0" w:space="0" w:color="auto"/>
                        <w:right w:val="none" w:sz="0" w:space="0" w:color="auto"/>
                      </w:divBdr>
                    </w:div>
                  </w:divsChild>
                </w:div>
                <w:div w:id="29501584">
                  <w:marLeft w:val="0"/>
                  <w:marRight w:val="0"/>
                  <w:marTop w:val="0"/>
                  <w:marBottom w:val="0"/>
                  <w:divBdr>
                    <w:top w:val="none" w:sz="0" w:space="0" w:color="auto"/>
                    <w:left w:val="none" w:sz="0" w:space="0" w:color="auto"/>
                    <w:bottom w:val="none" w:sz="0" w:space="0" w:color="auto"/>
                    <w:right w:val="none" w:sz="0" w:space="0" w:color="auto"/>
                  </w:divBdr>
                  <w:divsChild>
                    <w:div w:id="1740054727">
                      <w:marLeft w:val="0"/>
                      <w:marRight w:val="0"/>
                      <w:marTop w:val="120"/>
                      <w:marBottom w:val="0"/>
                      <w:divBdr>
                        <w:top w:val="none" w:sz="0" w:space="0" w:color="auto"/>
                        <w:left w:val="none" w:sz="0" w:space="0" w:color="auto"/>
                        <w:bottom w:val="none" w:sz="0" w:space="0" w:color="auto"/>
                        <w:right w:val="none" w:sz="0" w:space="0" w:color="auto"/>
                      </w:divBdr>
                    </w:div>
                    <w:div w:id="222789334">
                      <w:marLeft w:val="0"/>
                      <w:marRight w:val="0"/>
                      <w:marTop w:val="0"/>
                      <w:marBottom w:val="0"/>
                      <w:divBdr>
                        <w:top w:val="none" w:sz="0" w:space="0" w:color="auto"/>
                        <w:left w:val="none" w:sz="0" w:space="0" w:color="auto"/>
                        <w:bottom w:val="none" w:sz="0" w:space="0" w:color="auto"/>
                        <w:right w:val="none" w:sz="0" w:space="0" w:color="auto"/>
                      </w:divBdr>
                    </w:div>
                  </w:divsChild>
                </w:div>
                <w:div w:id="698893102">
                  <w:marLeft w:val="0"/>
                  <w:marRight w:val="0"/>
                  <w:marTop w:val="0"/>
                  <w:marBottom w:val="0"/>
                  <w:divBdr>
                    <w:top w:val="none" w:sz="0" w:space="0" w:color="auto"/>
                    <w:left w:val="none" w:sz="0" w:space="0" w:color="auto"/>
                    <w:bottom w:val="none" w:sz="0" w:space="0" w:color="auto"/>
                    <w:right w:val="none" w:sz="0" w:space="0" w:color="auto"/>
                  </w:divBdr>
                  <w:divsChild>
                    <w:div w:id="590234603">
                      <w:marLeft w:val="0"/>
                      <w:marRight w:val="0"/>
                      <w:marTop w:val="120"/>
                      <w:marBottom w:val="0"/>
                      <w:divBdr>
                        <w:top w:val="none" w:sz="0" w:space="0" w:color="auto"/>
                        <w:left w:val="none" w:sz="0" w:space="0" w:color="auto"/>
                        <w:bottom w:val="none" w:sz="0" w:space="0" w:color="auto"/>
                        <w:right w:val="none" w:sz="0" w:space="0" w:color="auto"/>
                      </w:divBdr>
                    </w:div>
                    <w:div w:id="66509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852296">
          <w:marLeft w:val="0"/>
          <w:marRight w:val="0"/>
          <w:marTop w:val="0"/>
          <w:marBottom w:val="0"/>
          <w:divBdr>
            <w:top w:val="none" w:sz="0" w:space="0" w:color="auto"/>
            <w:left w:val="none" w:sz="0" w:space="0" w:color="auto"/>
            <w:bottom w:val="none" w:sz="0" w:space="0" w:color="auto"/>
            <w:right w:val="none" w:sz="0" w:space="0" w:color="auto"/>
          </w:divBdr>
          <w:divsChild>
            <w:div w:id="563490982">
              <w:marLeft w:val="0"/>
              <w:marRight w:val="0"/>
              <w:marTop w:val="0"/>
              <w:marBottom w:val="0"/>
              <w:divBdr>
                <w:top w:val="none" w:sz="0" w:space="0" w:color="auto"/>
                <w:left w:val="none" w:sz="0" w:space="0" w:color="auto"/>
                <w:bottom w:val="none" w:sz="0" w:space="0" w:color="auto"/>
                <w:right w:val="none" w:sz="0" w:space="0" w:color="auto"/>
              </w:divBdr>
            </w:div>
          </w:divsChild>
        </w:div>
        <w:div w:id="1226724344">
          <w:marLeft w:val="0"/>
          <w:marRight w:val="0"/>
          <w:marTop w:val="0"/>
          <w:marBottom w:val="0"/>
          <w:divBdr>
            <w:top w:val="none" w:sz="0" w:space="0" w:color="auto"/>
            <w:left w:val="none" w:sz="0" w:space="0" w:color="auto"/>
            <w:bottom w:val="none" w:sz="0" w:space="0" w:color="auto"/>
            <w:right w:val="none" w:sz="0" w:space="0" w:color="auto"/>
          </w:divBdr>
          <w:divsChild>
            <w:div w:id="194071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7938">
      <w:bodyDiv w:val="1"/>
      <w:marLeft w:val="0"/>
      <w:marRight w:val="0"/>
      <w:marTop w:val="0"/>
      <w:marBottom w:val="0"/>
      <w:divBdr>
        <w:top w:val="none" w:sz="0" w:space="0" w:color="auto"/>
        <w:left w:val="none" w:sz="0" w:space="0" w:color="auto"/>
        <w:bottom w:val="none" w:sz="0" w:space="0" w:color="auto"/>
        <w:right w:val="none" w:sz="0" w:space="0" w:color="auto"/>
      </w:divBdr>
    </w:div>
    <w:div w:id="1882982259">
      <w:bodyDiv w:val="1"/>
      <w:marLeft w:val="0"/>
      <w:marRight w:val="0"/>
      <w:marTop w:val="0"/>
      <w:marBottom w:val="0"/>
      <w:divBdr>
        <w:top w:val="none" w:sz="0" w:space="0" w:color="auto"/>
        <w:left w:val="none" w:sz="0" w:space="0" w:color="auto"/>
        <w:bottom w:val="none" w:sz="0" w:space="0" w:color="auto"/>
        <w:right w:val="none" w:sz="0" w:space="0" w:color="auto"/>
      </w:divBdr>
      <w:divsChild>
        <w:div w:id="2134597445">
          <w:marLeft w:val="0"/>
          <w:marRight w:val="0"/>
          <w:marTop w:val="0"/>
          <w:marBottom w:val="240"/>
          <w:divBdr>
            <w:top w:val="none" w:sz="0" w:space="0" w:color="auto"/>
            <w:left w:val="none" w:sz="0" w:space="0" w:color="auto"/>
            <w:bottom w:val="none" w:sz="0" w:space="0" w:color="auto"/>
            <w:right w:val="none" w:sz="0" w:space="0" w:color="auto"/>
          </w:divBdr>
          <w:divsChild>
            <w:div w:id="1187333179">
              <w:marLeft w:val="0"/>
              <w:marRight w:val="0"/>
              <w:marTop w:val="72"/>
              <w:marBottom w:val="0"/>
              <w:divBdr>
                <w:top w:val="none" w:sz="0" w:space="0" w:color="auto"/>
                <w:left w:val="none" w:sz="0" w:space="0" w:color="auto"/>
                <w:bottom w:val="none" w:sz="0" w:space="0" w:color="auto"/>
                <w:right w:val="none" w:sz="0" w:space="0" w:color="auto"/>
              </w:divBdr>
              <w:divsChild>
                <w:div w:id="352462517">
                  <w:marLeft w:val="0"/>
                  <w:marRight w:val="0"/>
                  <w:marTop w:val="0"/>
                  <w:marBottom w:val="0"/>
                  <w:divBdr>
                    <w:top w:val="none" w:sz="0" w:space="0" w:color="auto"/>
                    <w:left w:val="none" w:sz="0" w:space="0" w:color="auto"/>
                    <w:bottom w:val="none" w:sz="0" w:space="0" w:color="auto"/>
                    <w:right w:val="none" w:sz="0" w:space="0" w:color="auto"/>
                  </w:divBdr>
                </w:div>
                <w:div w:id="25983896">
                  <w:marLeft w:val="360"/>
                  <w:marRight w:val="0"/>
                  <w:marTop w:val="72"/>
                  <w:marBottom w:val="72"/>
                  <w:divBdr>
                    <w:top w:val="none" w:sz="0" w:space="0" w:color="auto"/>
                    <w:left w:val="none" w:sz="0" w:space="0" w:color="auto"/>
                    <w:bottom w:val="none" w:sz="0" w:space="0" w:color="auto"/>
                    <w:right w:val="none" w:sz="0" w:space="0" w:color="auto"/>
                  </w:divBdr>
                  <w:divsChild>
                    <w:div w:id="84765557">
                      <w:marLeft w:val="0"/>
                      <w:marRight w:val="0"/>
                      <w:marTop w:val="0"/>
                      <w:marBottom w:val="0"/>
                      <w:divBdr>
                        <w:top w:val="none" w:sz="0" w:space="0" w:color="auto"/>
                        <w:left w:val="none" w:sz="0" w:space="0" w:color="auto"/>
                        <w:bottom w:val="none" w:sz="0" w:space="0" w:color="auto"/>
                        <w:right w:val="none" w:sz="0" w:space="0" w:color="auto"/>
                      </w:divBdr>
                    </w:div>
                  </w:divsChild>
                </w:div>
                <w:div w:id="849098620">
                  <w:marLeft w:val="360"/>
                  <w:marRight w:val="0"/>
                  <w:marTop w:val="0"/>
                  <w:marBottom w:val="72"/>
                  <w:divBdr>
                    <w:top w:val="none" w:sz="0" w:space="0" w:color="auto"/>
                    <w:left w:val="none" w:sz="0" w:space="0" w:color="auto"/>
                    <w:bottom w:val="none" w:sz="0" w:space="0" w:color="auto"/>
                    <w:right w:val="none" w:sz="0" w:space="0" w:color="auto"/>
                  </w:divBdr>
                  <w:divsChild>
                    <w:div w:id="630356238">
                      <w:marLeft w:val="0"/>
                      <w:marRight w:val="0"/>
                      <w:marTop w:val="0"/>
                      <w:marBottom w:val="0"/>
                      <w:divBdr>
                        <w:top w:val="none" w:sz="0" w:space="0" w:color="auto"/>
                        <w:left w:val="none" w:sz="0" w:space="0" w:color="auto"/>
                        <w:bottom w:val="none" w:sz="0" w:space="0" w:color="auto"/>
                        <w:right w:val="none" w:sz="0" w:space="0" w:color="auto"/>
                      </w:divBdr>
                    </w:div>
                  </w:divsChild>
                </w:div>
                <w:div w:id="1713536050">
                  <w:marLeft w:val="360"/>
                  <w:marRight w:val="0"/>
                  <w:marTop w:val="0"/>
                  <w:marBottom w:val="72"/>
                  <w:divBdr>
                    <w:top w:val="none" w:sz="0" w:space="0" w:color="auto"/>
                    <w:left w:val="none" w:sz="0" w:space="0" w:color="auto"/>
                    <w:bottom w:val="none" w:sz="0" w:space="0" w:color="auto"/>
                    <w:right w:val="none" w:sz="0" w:space="0" w:color="auto"/>
                  </w:divBdr>
                  <w:divsChild>
                    <w:div w:id="65876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075">
              <w:marLeft w:val="0"/>
              <w:marRight w:val="0"/>
              <w:marTop w:val="72"/>
              <w:marBottom w:val="0"/>
              <w:divBdr>
                <w:top w:val="none" w:sz="0" w:space="0" w:color="auto"/>
                <w:left w:val="none" w:sz="0" w:space="0" w:color="auto"/>
                <w:bottom w:val="none" w:sz="0" w:space="0" w:color="auto"/>
                <w:right w:val="none" w:sz="0" w:space="0" w:color="auto"/>
              </w:divBdr>
              <w:divsChild>
                <w:div w:id="501508674">
                  <w:marLeft w:val="0"/>
                  <w:marRight w:val="0"/>
                  <w:marTop w:val="0"/>
                  <w:marBottom w:val="0"/>
                  <w:divBdr>
                    <w:top w:val="none" w:sz="0" w:space="0" w:color="auto"/>
                    <w:left w:val="none" w:sz="0" w:space="0" w:color="auto"/>
                    <w:bottom w:val="none" w:sz="0" w:space="0" w:color="auto"/>
                    <w:right w:val="none" w:sz="0" w:space="0" w:color="auto"/>
                  </w:divBdr>
                </w:div>
              </w:divsChild>
            </w:div>
            <w:div w:id="77026332">
              <w:marLeft w:val="0"/>
              <w:marRight w:val="0"/>
              <w:marTop w:val="72"/>
              <w:marBottom w:val="0"/>
              <w:divBdr>
                <w:top w:val="none" w:sz="0" w:space="0" w:color="auto"/>
                <w:left w:val="none" w:sz="0" w:space="0" w:color="auto"/>
                <w:bottom w:val="none" w:sz="0" w:space="0" w:color="auto"/>
                <w:right w:val="none" w:sz="0" w:space="0" w:color="auto"/>
              </w:divBdr>
              <w:divsChild>
                <w:div w:id="766779698">
                  <w:marLeft w:val="0"/>
                  <w:marRight w:val="0"/>
                  <w:marTop w:val="0"/>
                  <w:marBottom w:val="0"/>
                  <w:divBdr>
                    <w:top w:val="none" w:sz="0" w:space="0" w:color="auto"/>
                    <w:left w:val="none" w:sz="0" w:space="0" w:color="auto"/>
                    <w:bottom w:val="none" w:sz="0" w:space="0" w:color="auto"/>
                    <w:right w:val="none" w:sz="0" w:space="0" w:color="auto"/>
                  </w:divBdr>
                </w:div>
              </w:divsChild>
            </w:div>
            <w:div w:id="1910312294">
              <w:marLeft w:val="0"/>
              <w:marRight w:val="0"/>
              <w:marTop w:val="72"/>
              <w:marBottom w:val="0"/>
              <w:divBdr>
                <w:top w:val="none" w:sz="0" w:space="0" w:color="auto"/>
                <w:left w:val="none" w:sz="0" w:space="0" w:color="auto"/>
                <w:bottom w:val="none" w:sz="0" w:space="0" w:color="auto"/>
                <w:right w:val="none" w:sz="0" w:space="0" w:color="auto"/>
              </w:divBdr>
              <w:divsChild>
                <w:div w:id="1716539857">
                  <w:marLeft w:val="0"/>
                  <w:marRight w:val="0"/>
                  <w:marTop w:val="0"/>
                  <w:marBottom w:val="0"/>
                  <w:divBdr>
                    <w:top w:val="none" w:sz="0" w:space="0" w:color="auto"/>
                    <w:left w:val="none" w:sz="0" w:space="0" w:color="auto"/>
                    <w:bottom w:val="none" w:sz="0" w:space="0" w:color="auto"/>
                    <w:right w:val="none" w:sz="0" w:space="0" w:color="auto"/>
                  </w:divBdr>
                </w:div>
              </w:divsChild>
            </w:div>
            <w:div w:id="1822506194">
              <w:marLeft w:val="0"/>
              <w:marRight w:val="0"/>
              <w:marTop w:val="72"/>
              <w:marBottom w:val="0"/>
              <w:divBdr>
                <w:top w:val="none" w:sz="0" w:space="0" w:color="auto"/>
                <w:left w:val="none" w:sz="0" w:space="0" w:color="auto"/>
                <w:bottom w:val="none" w:sz="0" w:space="0" w:color="auto"/>
                <w:right w:val="none" w:sz="0" w:space="0" w:color="auto"/>
              </w:divBdr>
              <w:divsChild>
                <w:div w:id="56713282">
                  <w:marLeft w:val="0"/>
                  <w:marRight w:val="0"/>
                  <w:marTop w:val="0"/>
                  <w:marBottom w:val="0"/>
                  <w:divBdr>
                    <w:top w:val="none" w:sz="0" w:space="0" w:color="auto"/>
                    <w:left w:val="none" w:sz="0" w:space="0" w:color="auto"/>
                    <w:bottom w:val="none" w:sz="0" w:space="0" w:color="auto"/>
                    <w:right w:val="none" w:sz="0" w:space="0" w:color="auto"/>
                  </w:divBdr>
                </w:div>
              </w:divsChild>
            </w:div>
            <w:div w:id="2107000813">
              <w:marLeft w:val="0"/>
              <w:marRight w:val="0"/>
              <w:marTop w:val="72"/>
              <w:marBottom w:val="0"/>
              <w:divBdr>
                <w:top w:val="none" w:sz="0" w:space="0" w:color="auto"/>
                <w:left w:val="none" w:sz="0" w:space="0" w:color="auto"/>
                <w:bottom w:val="none" w:sz="0" w:space="0" w:color="auto"/>
                <w:right w:val="none" w:sz="0" w:space="0" w:color="auto"/>
              </w:divBdr>
              <w:divsChild>
                <w:div w:id="1811940289">
                  <w:marLeft w:val="0"/>
                  <w:marRight w:val="0"/>
                  <w:marTop w:val="0"/>
                  <w:marBottom w:val="0"/>
                  <w:divBdr>
                    <w:top w:val="none" w:sz="0" w:space="0" w:color="auto"/>
                    <w:left w:val="none" w:sz="0" w:space="0" w:color="auto"/>
                    <w:bottom w:val="none" w:sz="0" w:space="0" w:color="auto"/>
                    <w:right w:val="none" w:sz="0" w:space="0" w:color="auto"/>
                  </w:divBdr>
                </w:div>
              </w:divsChild>
            </w:div>
            <w:div w:id="1710690527">
              <w:marLeft w:val="0"/>
              <w:marRight w:val="0"/>
              <w:marTop w:val="72"/>
              <w:marBottom w:val="0"/>
              <w:divBdr>
                <w:top w:val="none" w:sz="0" w:space="0" w:color="auto"/>
                <w:left w:val="none" w:sz="0" w:space="0" w:color="auto"/>
                <w:bottom w:val="none" w:sz="0" w:space="0" w:color="auto"/>
                <w:right w:val="none" w:sz="0" w:space="0" w:color="auto"/>
              </w:divBdr>
              <w:divsChild>
                <w:div w:id="2013947166">
                  <w:marLeft w:val="0"/>
                  <w:marRight w:val="0"/>
                  <w:marTop w:val="0"/>
                  <w:marBottom w:val="0"/>
                  <w:divBdr>
                    <w:top w:val="none" w:sz="0" w:space="0" w:color="auto"/>
                    <w:left w:val="none" w:sz="0" w:space="0" w:color="auto"/>
                    <w:bottom w:val="none" w:sz="0" w:space="0" w:color="auto"/>
                    <w:right w:val="none" w:sz="0" w:space="0" w:color="auto"/>
                  </w:divBdr>
                </w:div>
              </w:divsChild>
            </w:div>
            <w:div w:id="2106264619">
              <w:marLeft w:val="0"/>
              <w:marRight w:val="0"/>
              <w:marTop w:val="72"/>
              <w:marBottom w:val="0"/>
              <w:divBdr>
                <w:top w:val="none" w:sz="0" w:space="0" w:color="auto"/>
                <w:left w:val="none" w:sz="0" w:space="0" w:color="auto"/>
                <w:bottom w:val="none" w:sz="0" w:space="0" w:color="auto"/>
                <w:right w:val="none" w:sz="0" w:space="0" w:color="auto"/>
              </w:divBdr>
              <w:divsChild>
                <w:div w:id="1090464667">
                  <w:marLeft w:val="0"/>
                  <w:marRight w:val="0"/>
                  <w:marTop w:val="0"/>
                  <w:marBottom w:val="0"/>
                  <w:divBdr>
                    <w:top w:val="none" w:sz="0" w:space="0" w:color="auto"/>
                    <w:left w:val="none" w:sz="0" w:space="0" w:color="auto"/>
                    <w:bottom w:val="none" w:sz="0" w:space="0" w:color="auto"/>
                    <w:right w:val="none" w:sz="0" w:space="0" w:color="auto"/>
                  </w:divBdr>
                </w:div>
              </w:divsChild>
            </w:div>
            <w:div w:id="647513616">
              <w:marLeft w:val="0"/>
              <w:marRight w:val="0"/>
              <w:marTop w:val="72"/>
              <w:marBottom w:val="0"/>
              <w:divBdr>
                <w:top w:val="none" w:sz="0" w:space="0" w:color="auto"/>
                <w:left w:val="none" w:sz="0" w:space="0" w:color="auto"/>
                <w:bottom w:val="none" w:sz="0" w:space="0" w:color="auto"/>
                <w:right w:val="none" w:sz="0" w:space="0" w:color="auto"/>
              </w:divBdr>
              <w:divsChild>
                <w:div w:id="15793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6167">
      <w:bodyDiv w:val="1"/>
      <w:marLeft w:val="0"/>
      <w:marRight w:val="0"/>
      <w:marTop w:val="0"/>
      <w:marBottom w:val="0"/>
      <w:divBdr>
        <w:top w:val="none" w:sz="0" w:space="0" w:color="auto"/>
        <w:left w:val="none" w:sz="0" w:space="0" w:color="auto"/>
        <w:bottom w:val="none" w:sz="0" w:space="0" w:color="auto"/>
        <w:right w:val="none" w:sz="0" w:space="0" w:color="auto"/>
      </w:divBdr>
    </w:div>
    <w:div w:id="2066298327">
      <w:bodyDiv w:val="1"/>
      <w:marLeft w:val="0"/>
      <w:marRight w:val="0"/>
      <w:marTop w:val="0"/>
      <w:marBottom w:val="0"/>
      <w:divBdr>
        <w:top w:val="none" w:sz="0" w:space="0" w:color="auto"/>
        <w:left w:val="none" w:sz="0" w:space="0" w:color="auto"/>
        <w:bottom w:val="none" w:sz="0" w:space="0" w:color="auto"/>
        <w:right w:val="none" w:sz="0" w:space="0" w:color="auto"/>
      </w:divBdr>
      <w:divsChild>
        <w:div w:id="1653019190">
          <w:marLeft w:val="0"/>
          <w:marRight w:val="0"/>
          <w:marTop w:val="72"/>
          <w:marBottom w:val="0"/>
          <w:divBdr>
            <w:top w:val="none" w:sz="0" w:space="0" w:color="auto"/>
            <w:left w:val="none" w:sz="0" w:space="0" w:color="auto"/>
            <w:bottom w:val="none" w:sz="0" w:space="0" w:color="auto"/>
            <w:right w:val="none" w:sz="0" w:space="0" w:color="auto"/>
          </w:divBdr>
          <w:divsChild>
            <w:div w:id="588541591">
              <w:marLeft w:val="0"/>
              <w:marRight w:val="0"/>
              <w:marTop w:val="0"/>
              <w:marBottom w:val="0"/>
              <w:divBdr>
                <w:top w:val="none" w:sz="0" w:space="0" w:color="auto"/>
                <w:left w:val="none" w:sz="0" w:space="0" w:color="auto"/>
                <w:bottom w:val="none" w:sz="0" w:space="0" w:color="auto"/>
                <w:right w:val="none" w:sz="0" w:space="0" w:color="auto"/>
              </w:divBdr>
            </w:div>
            <w:div w:id="264464848">
              <w:marLeft w:val="360"/>
              <w:marRight w:val="0"/>
              <w:marTop w:val="0"/>
              <w:marBottom w:val="0"/>
              <w:divBdr>
                <w:top w:val="none" w:sz="0" w:space="0" w:color="auto"/>
                <w:left w:val="none" w:sz="0" w:space="0" w:color="auto"/>
                <w:bottom w:val="none" w:sz="0" w:space="0" w:color="auto"/>
                <w:right w:val="none" w:sz="0" w:space="0" w:color="auto"/>
              </w:divBdr>
              <w:divsChild>
                <w:div w:id="849413634">
                  <w:marLeft w:val="0"/>
                  <w:marRight w:val="0"/>
                  <w:marTop w:val="0"/>
                  <w:marBottom w:val="0"/>
                  <w:divBdr>
                    <w:top w:val="none" w:sz="0" w:space="0" w:color="auto"/>
                    <w:left w:val="none" w:sz="0" w:space="0" w:color="auto"/>
                    <w:bottom w:val="none" w:sz="0" w:space="0" w:color="auto"/>
                    <w:right w:val="none" w:sz="0" w:space="0" w:color="auto"/>
                  </w:divBdr>
                </w:div>
              </w:divsChild>
            </w:div>
            <w:div w:id="1527333687">
              <w:marLeft w:val="360"/>
              <w:marRight w:val="0"/>
              <w:marTop w:val="0"/>
              <w:marBottom w:val="0"/>
              <w:divBdr>
                <w:top w:val="none" w:sz="0" w:space="0" w:color="auto"/>
                <w:left w:val="none" w:sz="0" w:space="0" w:color="auto"/>
                <w:bottom w:val="none" w:sz="0" w:space="0" w:color="auto"/>
                <w:right w:val="none" w:sz="0" w:space="0" w:color="auto"/>
              </w:divBdr>
              <w:divsChild>
                <w:div w:id="1933776736">
                  <w:marLeft w:val="0"/>
                  <w:marRight w:val="0"/>
                  <w:marTop w:val="0"/>
                  <w:marBottom w:val="0"/>
                  <w:divBdr>
                    <w:top w:val="none" w:sz="0" w:space="0" w:color="auto"/>
                    <w:left w:val="none" w:sz="0" w:space="0" w:color="auto"/>
                    <w:bottom w:val="none" w:sz="0" w:space="0" w:color="auto"/>
                    <w:right w:val="none" w:sz="0" w:space="0" w:color="auto"/>
                  </w:divBdr>
                </w:div>
              </w:divsChild>
            </w:div>
            <w:div w:id="816066245">
              <w:marLeft w:val="360"/>
              <w:marRight w:val="0"/>
              <w:marTop w:val="0"/>
              <w:marBottom w:val="0"/>
              <w:divBdr>
                <w:top w:val="none" w:sz="0" w:space="0" w:color="auto"/>
                <w:left w:val="none" w:sz="0" w:space="0" w:color="auto"/>
                <w:bottom w:val="none" w:sz="0" w:space="0" w:color="auto"/>
                <w:right w:val="none" w:sz="0" w:space="0" w:color="auto"/>
              </w:divBdr>
              <w:divsChild>
                <w:div w:id="93494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7610">
          <w:marLeft w:val="0"/>
          <w:marRight w:val="0"/>
          <w:marTop w:val="72"/>
          <w:marBottom w:val="0"/>
          <w:divBdr>
            <w:top w:val="none" w:sz="0" w:space="0" w:color="auto"/>
            <w:left w:val="none" w:sz="0" w:space="0" w:color="auto"/>
            <w:bottom w:val="none" w:sz="0" w:space="0" w:color="auto"/>
            <w:right w:val="none" w:sz="0" w:space="0" w:color="auto"/>
          </w:divBdr>
          <w:divsChild>
            <w:div w:id="546912325">
              <w:marLeft w:val="0"/>
              <w:marRight w:val="0"/>
              <w:marTop w:val="0"/>
              <w:marBottom w:val="0"/>
              <w:divBdr>
                <w:top w:val="none" w:sz="0" w:space="0" w:color="auto"/>
                <w:left w:val="none" w:sz="0" w:space="0" w:color="auto"/>
                <w:bottom w:val="none" w:sz="0" w:space="0" w:color="auto"/>
                <w:right w:val="none" w:sz="0" w:space="0" w:color="auto"/>
              </w:divBdr>
            </w:div>
            <w:div w:id="1696148308">
              <w:marLeft w:val="360"/>
              <w:marRight w:val="0"/>
              <w:marTop w:val="0"/>
              <w:marBottom w:val="0"/>
              <w:divBdr>
                <w:top w:val="none" w:sz="0" w:space="0" w:color="auto"/>
                <w:left w:val="none" w:sz="0" w:space="0" w:color="auto"/>
                <w:bottom w:val="none" w:sz="0" w:space="0" w:color="auto"/>
                <w:right w:val="none" w:sz="0" w:space="0" w:color="auto"/>
              </w:divBdr>
              <w:divsChild>
                <w:div w:id="1508398499">
                  <w:marLeft w:val="0"/>
                  <w:marRight w:val="0"/>
                  <w:marTop w:val="0"/>
                  <w:marBottom w:val="0"/>
                  <w:divBdr>
                    <w:top w:val="none" w:sz="0" w:space="0" w:color="auto"/>
                    <w:left w:val="none" w:sz="0" w:space="0" w:color="auto"/>
                    <w:bottom w:val="none" w:sz="0" w:space="0" w:color="auto"/>
                    <w:right w:val="none" w:sz="0" w:space="0" w:color="auto"/>
                  </w:divBdr>
                </w:div>
              </w:divsChild>
            </w:div>
            <w:div w:id="1806854764">
              <w:marLeft w:val="360"/>
              <w:marRight w:val="0"/>
              <w:marTop w:val="0"/>
              <w:marBottom w:val="0"/>
              <w:divBdr>
                <w:top w:val="none" w:sz="0" w:space="0" w:color="auto"/>
                <w:left w:val="none" w:sz="0" w:space="0" w:color="auto"/>
                <w:bottom w:val="none" w:sz="0" w:space="0" w:color="auto"/>
                <w:right w:val="none" w:sz="0" w:space="0" w:color="auto"/>
              </w:divBdr>
              <w:divsChild>
                <w:div w:id="1223830153">
                  <w:marLeft w:val="0"/>
                  <w:marRight w:val="0"/>
                  <w:marTop w:val="0"/>
                  <w:marBottom w:val="0"/>
                  <w:divBdr>
                    <w:top w:val="none" w:sz="0" w:space="0" w:color="auto"/>
                    <w:left w:val="none" w:sz="0" w:space="0" w:color="auto"/>
                    <w:bottom w:val="none" w:sz="0" w:space="0" w:color="auto"/>
                    <w:right w:val="none" w:sz="0" w:space="0" w:color="auto"/>
                  </w:divBdr>
                </w:div>
              </w:divsChild>
            </w:div>
            <w:div w:id="649558249">
              <w:marLeft w:val="360"/>
              <w:marRight w:val="0"/>
              <w:marTop w:val="0"/>
              <w:marBottom w:val="0"/>
              <w:divBdr>
                <w:top w:val="none" w:sz="0" w:space="0" w:color="auto"/>
                <w:left w:val="none" w:sz="0" w:space="0" w:color="auto"/>
                <w:bottom w:val="none" w:sz="0" w:space="0" w:color="auto"/>
                <w:right w:val="none" w:sz="0" w:space="0" w:color="auto"/>
              </w:divBdr>
              <w:divsChild>
                <w:div w:id="148243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68079">
          <w:marLeft w:val="0"/>
          <w:marRight w:val="0"/>
          <w:marTop w:val="72"/>
          <w:marBottom w:val="0"/>
          <w:divBdr>
            <w:top w:val="none" w:sz="0" w:space="0" w:color="auto"/>
            <w:left w:val="none" w:sz="0" w:space="0" w:color="auto"/>
            <w:bottom w:val="none" w:sz="0" w:space="0" w:color="auto"/>
            <w:right w:val="none" w:sz="0" w:space="0" w:color="auto"/>
          </w:divBdr>
          <w:divsChild>
            <w:div w:id="1413971904">
              <w:marLeft w:val="0"/>
              <w:marRight w:val="0"/>
              <w:marTop w:val="0"/>
              <w:marBottom w:val="0"/>
              <w:divBdr>
                <w:top w:val="none" w:sz="0" w:space="0" w:color="auto"/>
                <w:left w:val="none" w:sz="0" w:space="0" w:color="auto"/>
                <w:bottom w:val="none" w:sz="0" w:space="0" w:color="auto"/>
                <w:right w:val="none" w:sz="0" w:space="0" w:color="auto"/>
              </w:divBdr>
            </w:div>
            <w:div w:id="1494032102">
              <w:marLeft w:val="360"/>
              <w:marRight w:val="0"/>
              <w:marTop w:val="0"/>
              <w:marBottom w:val="0"/>
              <w:divBdr>
                <w:top w:val="none" w:sz="0" w:space="0" w:color="auto"/>
                <w:left w:val="none" w:sz="0" w:space="0" w:color="auto"/>
                <w:bottom w:val="none" w:sz="0" w:space="0" w:color="auto"/>
                <w:right w:val="none" w:sz="0" w:space="0" w:color="auto"/>
              </w:divBdr>
              <w:divsChild>
                <w:div w:id="675965431">
                  <w:marLeft w:val="0"/>
                  <w:marRight w:val="0"/>
                  <w:marTop w:val="0"/>
                  <w:marBottom w:val="0"/>
                  <w:divBdr>
                    <w:top w:val="none" w:sz="0" w:space="0" w:color="auto"/>
                    <w:left w:val="none" w:sz="0" w:space="0" w:color="auto"/>
                    <w:bottom w:val="none" w:sz="0" w:space="0" w:color="auto"/>
                    <w:right w:val="none" w:sz="0" w:space="0" w:color="auto"/>
                  </w:divBdr>
                </w:div>
              </w:divsChild>
            </w:div>
            <w:div w:id="766117664">
              <w:marLeft w:val="360"/>
              <w:marRight w:val="0"/>
              <w:marTop w:val="0"/>
              <w:marBottom w:val="0"/>
              <w:divBdr>
                <w:top w:val="none" w:sz="0" w:space="0" w:color="auto"/>
                <w:left w:val="none" w:sz="0" w:space="0" w:color="auto"/>
                <w:bottom w:val="none" w:sz="0" w:space="0" w:color="auto"/>
                <w:right w:val="none" w:sz="0" w:space="0" w:color="auto"/>
              </w:divBdr>
              <w:divsChild>
                <w:div w:id="29302377">
                  <w:marLeft w:val="0"/>
                  <w:marRight w:val="0"/>
                  <w:marTop w:val="0"/>
                  <w:marBottom w:val="0"/>
                  <w:divBdr>
                    <w:top w:val="none" w:sz="0" w:space="0" w:color="auto"/>
                    <w:left w:val="none" w:sz="0" w:space="0" w:color="auto"/>
                    <w:bottom w:val="none" w:sz="0" w:space="0" w:color="auto"/>
                    <w:right w:val="none" w:sz="0" w:space="0" w:color="auto"/>
                  </w:divBdr>
                </w:div>
              </w:divsChild>
            </w:div>
            <w:div w:id="406924945">
              <w:marLeft w:val="360"/>
              <w:marRight w:val="0"/>
              <w:marTop w:val="0"/>
              <w:marBottom w:val="0"/>
              <w:divBdr>
                <w:top w:val="none" w:sz="0" w:space="0" w:color="auto"/>
                <w:left w:val="none" w:sz="0" w:space="0" w:color="auto"/>
                <w:bottom w:val="none" w:sz="0" w:space="0" w:color="auto"/>
                <w:right w:val="none" w:sz="0" w:space="0" w:color="auto"/>
              </w:divBdr>
              <w:divsChild>
                <w:div w:id="1904633277">
                  <w:marLeft w:val="0"/>
                  <w:marRight w:val="0"/>
                  <w:marTop w:val="0"/>
                  <w:marBottom w:val="0"/>
                  <w:divBdr>
                    <w:top w:val="none" w:sz="0" w:space="0" w:color="auto"/>
                    <w:left w:val="none" w:sz="0" w:space="0" w:color="auto"/>
                    <w:bottom w:val="none" w:sz="0" w:space="0" w:color="auto"/>
                    <w:right w:val="none" w:sz="0" w:space="0" w:color="auto"/>
                  </w:divBdr>
                </w:div>
              </w:divsChild>
            </w:div>
            <w:div w:id="236016794">
              <w:marLeft w:val="360"/>
              <w:marRight w:val="0"/>
              <w:marTop w:val="0"/>
              <w:marBottom w:val="0"/>
              <w:divBdr>
                <w:top w:val="none" w:sz="0" w:space="0" w:color="auto"/>
                <w:left w:val="none" w:sz="0" w:space="0" w:color="auto"/>
                <w:bottom w:val="none" w:sz="0" w:space="0" w:color="auto"/>
                <w:right w:val="none" w:sz="0" w:space="0" w:color="auto"/>
              </w:divBdr>
              <w:divsChild>
                <w:div w:id="923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03863">
          <w:marLeft w:val="0"/>
          <w:marRight w:val="0"/>
          <w:marTop w:val="72"/>
          <w:marBottom w:val="0"/>
          <w:divBdr>
            <w:top w:val="none" w:sz="0" w:space="0" w:color="auto"/>
            <w:left w:val="none" w:sz="0" w:space="0" w:color="auto"/>
            <w:bottom w:val="none" w:sz="0" w:space="0" w:color="auto"/>
            <w:right w:val="none" w:sz="0" w:space="0" w:color="auto"/>
          </w:divBdr>
          <w:divsChild>
            <w:div w:id="38625728">
              <w:marLeft w:val="0"/>
              <w:marRight w:val="0"/>
              <w:marTop w:val="0"/>
              <w:marBottom w:val="0"/>
              <w:divBdr>
                <w:top w:val="none" w:sz="0" w:space="0" w:color="auto"/>
                <w:left w:val="none" w:sz="0" w:space="0" w:color="auto"/>
                <w:bottom w:val="none" w:sz="0" w:space="0" w:color="auto"/>
                <w:right w:val="none" w:sz="0" w:space="0" w:color="auto"/>
              </w:divBdr>
            </w:div>
            <w:div w:id="1680040677">
              <w:marLeft w:val="360"/>
              <w:marRight w:val="0"/>
              <w:marTop w:val="0"/>
              <w:marBottom w:val="0"/>
              <w:divBdr>
                <w:top w:val="none" w:sz="0" w:space="0" w:color="auto"/>
                <w:left w:val="none" w:sz="0" w:space="0" w:color="auto"/>
                <w:bottom w:val="none" w:sz="0" w:space="0" w:color="auto"/>
                <w:right w:val="none" w:sz="0" w:space="0" w:color="auto"/>
              </w:divBdr>
              <w:divsChild>
                <w:div w:id="971400081">
                  <w:marLeft w:val="0"/>
                  <w:marRight w:val="0"/>
                  <w:marTop w:val="0"/>
                  <w:marBottom w:val="0"/>
                  <w:divBdr>
                    <w:top w:val="none" w:sz="0" w:space="0" w:color="auto"/>
                    <w:left w:val="none" w:sz="0" w:space="0" w:color="auto"/>
                    <w:bottom w:val="none" w:sz="0" w:space="0" w:color="auto"/>
                    <w:right w:val="none" w:sz="0" w:space="0" w:color="auto"/>
                  </w:divBdr>
                </w:div>
              </w:divsChild>
            </w:div>
            <w:div w:id="1078943510">
              <w:marLeft w:val="360"/>
              <w:marRight w:val="0"/>
              <w:marTop w:val="0"/>
              <w:marBottom w:val="0"/>
              <w:divBdr>
                <w:top w:val="none" w:sz="0" w:space="0" w:color="auto"/>
                <w:left w:val="none" w:sz="0" w:space="0" w:color="auto"/>
                <w:bottom w:val="none" w:sz="0" w:space="0" w:color="auto"/>
                <w:right w:val="none" w:sz="0" w:space="0" w:color="auto"/>
              </w:divBdr>
              <w:divsChild>
                <w:div w:id="399180008">
                  <w:marLeft w:val="0"/>
                  <w:marRight w:val="0"/>
                  <w:marTop w:val="0"/>
                  <w:marBottom w:val="0"/>
                  <w:divBdr>
                    <w:top w:val="none" w:sz="0" w:space="0" w:color="auto"/>
                    <w:left w:val="none" w:sz="0" w:space="0" w:color="auto"/>
                    <w:bottom w:val="none" w:sz="0" w:space="0" w:color="auto"/>
                    <w:right w:val="none" w:sz="0" w:space="0" w:color="auto"/>
                  </w:divBdr>
                </w:div>
              </w:divsChild>
            </w:div>
            <w:div w:id="1740900041">
              <w:marLeft w:val="360"/>
              <w:marRight w:val="0"/>
              <w:marTop w:val="0"/>
              <w:marBottom w:val="0"/>
              <w:divBdr>
                <w:top w:val="none" w:sz="0" w:space="0" w:color="auto"/>
                <w:left w:val="none" w:sz="0" w:space="0" w:color="auto"/>
                <w:bottom w:val="none" w:sz="0" w:space="0" w:color="auto"/>
                <w:right w:val="none" w:sz="0" w:space="0" w:color="auto"/>
              </w:divBdr>
              <w:divsChild>
                <w:div w:id="181313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8697">
          <w:marLeft w:val="0"/>
          <w:marRight w:val="0"/>
          <w:marTop w:val="72"/>
          <w:marBottom w:val="0"/>
          <w:divBdr>
            <w:top w:val="none" w:sz="0" w:space="0" w:color="auto"/>
            <w:left w:val="none" w:sz="0" w:space="0" w:color="auto"/>
            <w:bottom w:val="none" w:sz="0" w:space="0" w:color="auto"/>
            <w:right w:val="none" w:sz="0" w:space="0" w:color="auto"/>
          </w:divBdr>
          <w:divsChild>
            <w:div w:id="121312214">
              <w:marLeft w:val="0"/>
              <w:marRight w:val="0"/>
              <w:marTop w:val="0"/>
              <w:marBottom w:val="0"/>
              <w:divBdr>
                <w:top w:val="none" w:sz="0" w:space="0" w:color="auto"/>
                <w:left w:val="none" w:sz="0" w:space="0" w:color="auto"/>
                <w:bottom w:val="none" w:sz="0" w:space="0" w:color="auto"/>
                <w:right w:val="none" w:sz="0" w:space="0" w:color="auto"/>
              </w:divBdr>
            </w:div>
          </w:divsChild>
        </w:div>
        <w:div w:id="1653750422">
          <w:marLeft w:val="0"/>
          <w:marRight w:val="0"/>
          <w:marTop w:val="72"/>
          <w:marBottom w:val="0"/>
          <w:divBdr>
            <w:top w:val="none" w:sz="0" w:space="0" w:color="auto"/>
            <w:left w:val="none" w:sz="0" w:space="0" w:color="auto"/>
            <w:bottom w:val="none" w:sz="0" w:space="0" w:color="auto"/>
            <w:right w:val="none" w:sz="0" w:space="0" w:color="auto"/>
          </w:divBdr>
          <w:divsChild>
            <w:div w:id="1679845524">
              <w:marLeft w:val="0"/>
              <w:marRight w:val="0"/>
              <w:marTop w:val="0"/>
              <w:marBottom w:val="0"/>
              <w:divBdr>
                <w:top w:val="none" w:sz="0" w:space="0" w:color="auto"/>
                <w:left w:val="none" w:sz="0" w:space="0" w:color="auto"/>
                <w:bottom w:val="none" w:sz="0" w:space="0" w:color="auto"/>
                <w:right w:val="none" w:sz="0" w:space="0" w:color="auto"/>
              </w:divBdr>
            </w:div>
            <w:div w:id="783159909">
              <w:marLeft w:val="360"/>
              <w:marRight w:val="0"/>
              <w:marTop w:val="72"/>
              <w:marBottom w:val="72"/>
              <w:divBdr>
                <w:top w:val="none" w:sz="0" w:space="0" w:color="auto"/>
                <w:left w:val="none" w:sz="0" w:space="0" w:color="auto"/>
                <w:bottom w:val="none" w:sz="0" w:space="0" w:color="auto"/>
                <w:right w:val="none" w:sz="0" w:space="0" w:color="auto"/>
              </w:divBdr>
              <w:divsChild>
                <w:div w:id="550188071">
                  <w:marLeft w:val="0"/>
                  <w:marRight w:val="0"/>
                  <w:marTop w:val="0"/>
                  <w:marBottom w:val="0"/>
                  <w:divBdr>
                    <w:top w:val="none" w:sz="0" w:space="0" w:color="auto"/>
                    <w:left w:val="none" w:sz="0" w:space="0" w:color="auto"/>
                    <w:bottom w:val="none" w:sz="0" w:space="0" w:color="auto"/>
                    <w:right w:val="none" w:sz="0" w:space="0" w:color="auto"/>
                  </w:divBdr>
                </w:div>
                <w:div w:id="1103646313">
                  <w:marLeft w:val="0"/>
                  <w:marRight w:val="0"/>
                  <w:marTop w:val="0"/>
                  <w:marBottom w:val="0"/>
                  <w:divBdr>
                    <w:top w:val="none" w:sz="0" w:space="0" w:color="auto"/>
                    <w:left w:val="none" w:sz="0" w:space="0" w:color="auto"/>
                    <w:bottom w:val="none" w:sz="0" w:space="0" w:color="auto"/>
                    <w:right w:val="none" w:sz="0" w:space="0" w:color="auto"/>
                  </w:divBdr>
                </w:div>
              </w:divsChild>
            </w:div>
            <w:div w:id="500658100">
              <w:marLeft w:val="360"/>
              <w:marRight w:val="0"/>
              <w:marTop w:val="0"/>
              <w:marBottom w:val="72"/>
              <w:divBdr>
                <w:top w:val="none" w:sz="0" w:space="0" w:color="auto"/>
                <w:left w:val="none" w:sz="0" w:space="0" w:color="auto"/>
                <w:bottom w:val="none" w:sz="0" w:space="0" w:color="auto"/>
                <w:right w:val="none" w:sz="0" w:space="0" w:color="auto"/>
              </w:divBdr>
              <w:divsChild>
                <w:div w:id="1145120056">
                  <w:marLeft w:val="0"/>
                  <w:marRight w:val="0"/>
                  <w:marTop w:val="0"/>
                  <w:marBottom w:val="0"/>
                  <w:divBdr>
                    <w:top w:val="none" w:sz="0" w:space="0" w:color="auto"/>
                    <w:left w:val="none" w:sz="0" w:space="0" w:color="auto"/>
                    <w:bottom w:val="none" w:sz="0" w:space="0" w:color="auto"/>
                    <w:right w:val="none" w:sz="0" w:space="0" w:color="auto"/>
                  </w:divBdr>
                </w:div>
                <w:div w:id="1771075678">
                  <w:marLeft w:val="0"/>
                  <w:marRight w:val="0"/>
                  <w:marTop w:val="0"/>
                  <w:marBottom w:val="0"/>
                  <w:divBdr>
                    <w:top w:val="none" w:sz="0" w:space="0" w:color="auto"/>
                    <w:left w:val="none" w:sz="0" w:space="0" w:color="auto"/>
                    <w:bottom w:val="none" w:sz="0" w:space="0" w:color="auto"/>
                    <w:right w:val="none" w:sz="0" w:space="0" w:color="auto"/>
                  </w:divBdr>
                </w:div>
                <w:div w:id="1721443132">
                  <w:marLeft w:val="360"/>
                  <w:marRight w:val="0"/>
                  <w:marTop w:val="0"/>
                  <w:marBottom w:val="0"/>
                  <w:divBdr>
                    <w:top w:val="none" w:sz="0" w:space="0" w:color="auto"/>
                    <w:left w:val="none" w:sz="0" w:space="0" w:color="auto"/>
                    <w:bottom w:val="none" w:sz="0" w:space="0" w:color="auto"/>
                    <w:right w:val="none" w:sz="0" w:space="0" w:color="auto"/>
                  </w:divBdr>
                  <w:divsChild>
                    <w:div w:id="1555434232">
                      <w:marLeft w:val="0"/>
                      <w:marRight w:val="0"/>
                      <w:marTop w:val="0"/>
                      <w:marBottom w:val="0"/>
                      <w:divBdr>
                        <w:top w:val="none" w:sz="0" w:space="0" w:color="auto"/>
                        <w:left w:val="none" w:sz="0" w:space="0" w:color="auto"/>
                        <w:bottom w:val="none" w:sz="0" w:space="0" w:color="auto"/>
                        <w:right w:val="none" w:sz="0" w:space="0" w:color="auto"/>
                      </w:divBdr>
                    </w:div>
                  </w:divsChild>
                </w:div>
                <w:div w:id="943415393">
                  <w:marLeft w:val="360"/>
                  <w:marRight w:val="0"/>
                  <w:marTop w:val="0"/>
                  <w:marBottom w:val="0"/>
                  <w:divBdr>
                    <w:top w:val="none" w:sz="0" w:space="0" w:color="auto"/>
                    <w:left w:val="none" w:sz="0" w:space="0" w:color="auto"/>
                    <w:bottom w:val="none" w:sz="0" w:space="0" w:color="auto"/>
                    <w:right w:val="none" w:sz="0" w:space="0" w:color="auto"/>
                  </w:divBdr>
                  <w:divsChild>
                    <w:div w:id="105095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085226">
          <w:marLeft w:val="0"/>
          <w:marRight w:val="0"/>
          <w:marTop w:val="72"/>
          <w:marBottom w:val="0"/>
          <w:divBdr>
            <w:top w:val="none" w:sz="0" w:space="0" w:color="auto"/>
            <w:left w:val="none" w:sz="0" w:space="0" w:color="auto"/>
            <w:bottom w:val="none" w:sz="0" w:space="0" w:color="auto"/>
            <w:right w:val="none" w:sz="0" w:space="0" w:color="auto"/>
          </w:divBdr>
          <w:divsChild>
            <w:div w:id="606811495">
              <w:marLeft w:val="0"/>
              <w:marRight w:val="0"/>
              <w:marTop w:val="0"/>
              <w:marBottom w:val="0"/>
              <w:divBdr>
                <w:top w:val="none" w:sz="0" w:space="0" w:color="auto"/>
                <w:left w:val="none" w:sz="0" w:space="0" w:color="auto"/>
                <w:bottom w:val="none" w:sz="0" w:space="0" w:color="auto"/>
                <w:right w:val="none" w:sz="0" w:space="0" w:color="auto"/>
              </w:divBdr>
            </w:div>
            <w:div w:id="565265069">
              <w:marLeft w:val="360"/>
              <w:marRight w:val="0"/>
              <w:marTop w:val="0"/>
              <w:marBottom w:val="0"/>
              <w:divBdr>
                <w:top w:val="none" w:sz="0" w:space="0" w:color="auto"/>
                <w:left w:val="none" w:sz="0" w:space="0" w:color="auto"/>
                <w:bottom w:val="none" w:sz="0" w:space="0" w:color="auto"/>
                <w:right w:val="none" w:sz="0" w:space="0" w:color="auto"/>
              </w:divBdr>
              <w:divsChild>
                <w:div w:id="1468930291">
                  <w:marLeft w:val="0"/>
                  <w:marRight w:val="0"/>
                  <w:marTop w:val="0"/>
                  <w:marBottom w:val="0"/>
                  <w:divBdr>
                    <w:top w:val="none" w:sz="0" w:space="0" w:color="auto"/>
                    <w:left w:val="none" w:sz="0" w:space="0" w:color="auto"/>
                    <w:bottom w:val="none" w:sz="0" w:space="0" w:color="auto"/>
                    <w:right w:val="none" w:sz="0" w:space="0" w:color="auto"/>
                  </w:divBdr>
                </w:div>
              </w:divsChild>
            </w:div>
            <w:div w:id="1108542753">
              <w:marLeft w:val="360"/>
              <w:marRight w:val="0"/>
              <w:marTop w:val="0"/>
              <w:marBottom w:val="72"/>
              <w:divBdr>
                <w:top w:val="none" w:sz="0" w:space="0" w:color="auto"/>
                <w:left w:val="none" w:sz="0" w:space="0" w:color="auto"/>
                <w:bottom w:val="none" w:sz="0" w:space="0" w:color="auto"/>
                <w:right w:val="none" w:sz="0" w:space="0" w:color="auto"/>
              </w:divBdr>
              <w:divsChild>
                <w:div w:id="205945066">
                  <w:marLeft w:val="0"/>
                  <w:marRight w:val="0"/>
                  <w:marTop w:val="0"/>
                  <w:marBottom w:val="0"/>
                  <w:divBdr>
                    <w:top w:val="none" w:sz="0" w:space="0" w:color="auto"/>
                    <w:left w:val="none" w:sz="0" w:space="0" w:color="auto"/>
                    <w:bottom w:val="none" w:sz="0" w:space="0" w:color="auto"/>
                    <w:right w:val="none" w:sz="0" w:space="0" w:color="auto"/>
                  </w:divBdr>
                </w:div>
                <w:div w:id="1653288805">
                  <w:marLeft w:val="0"/>
                  <w:marRight w:val="0"/>
                  <w:marTop w:val="0"/>
                  <w:marBottom w:val="0"/>
                  <w:divBdr>
                    <w:top w:val="none" w:sz="0" w:space="0" w:color="auto"/>
                    <w:left w:val="none" w:sz="0" w:space="0" w:color="auto"/>
                    <w:bottom w:val="none" w:sz="0" w:space="0" w:color="auto"/>
                    <w:right w:val="none" w:sz="0" w:space="0" w:color="auto"/>
                  </w:divBdr>
                </w:div>
              </w:divsChild>
            </w:div>
            <w:div w:id="1113208650">
              <w:marLeft w:val="360"/>
              <w:marRight w:val="0"/>
              <w:marTop w:val="0"/>
              <w:marBottom w:val="72"/>
              <w:divBdr>
                <w:top w:val="none" w:sz="0" w:space="0" w:color="auto"/>
                <w:left w:val="none" w:sz="0" w:space="0" w:color="auto"/>
                <w:bottom w:val="none" w:sz="0" w:space="0" w:color="auto"/>
                <w:right w:val="none" w:sz="0" w:space="0" w:color="auto"/>
              </w:divBdr>
              <w:divsChild>
                <w:div w:id="1453860673">
                  <w:marLeft w:val="0"/>
                  <w:marRight w:val="0"/>
                  <w:marTop w:val="0"/>
                  <w:marBottom w:val="0"/>
                  <w:divBdr>
                    <w:top w:val="none" w:sz="0" w:space="0" w:color="auto"/>
                    <w:left w:val="none" w:sz="0" w:space="0" w:color="auto"/>
                    <w:bottom w:val="none" w:sz="0" w:space="0" w:color="auto"/>
                    <w:right w:val="none" w:sz="0" w:space="0" w:color="auto"/>
                  </w:divBdr>
                </w:div>
                <w:div w:id="142965416">
                  <w:marLeft w:val="0"/>
                  <w:marRight w:val="0"/>
                  <w:marTop w:val="0"/>
                  <w:marBottom w:val="0"/>
                  <w:divBdr>
                    <w:top w:val="none" w:sz="0" w:space="0" w:color="auto"/>
                    <w:left w:val="none" w:sz="0" w:space="0" w:color="auto"/>
                    <w:bottom w:val="none" w:sz="0" w:space="0" w:color="auto"/>
                    <w:right w:val="none" w:sz="0" w:space="0" w:color="auto"/>
                  </w:divBdr>
                </w:div>
                <w:div w:id="1351025754">
                  <w:marLeft w:val="360"/>
                  <w:marRight w:val="0"/>
                  <w:marTop w:val="0"/>
                  <w:marBottom w:val="0"/>
                  <w:divBdr>
                    <w:top w:val="none" w:sz="0" w:space="0" w:color="auto"/>
                    <w:left w:val="none" w:sz="0" w:space="0" w:color="auto"/>
                    <w:bottom w:val="none" w:sz="0" w:space="0" w:color="auto"/>
                    <w:right w:val="none" w:sz="0" w:space="0" w:color="auto"/>
                  </w:divBdr>
                  <w:divsChild>
                    <w:div w:id="699941518">
                      <w:marLeft w:val="0"/>
                      <w:marRight w:val="0"/>
                      <w:marTop w:val="0"/>
                      <w:marBottom w:val="0"/>
                      <w:divBdr>
                        <w:top w:val="none" w:sz="0" w:space="0" w:color="auto"/>
                        <w:left w:val="none" w:sz="0" w:space="0" w:color="auto"/>
                        <w:bottom w:val="none" w:sz="0" w:space="0" w:color="auto"/>
                        <w:right w:val="none" w:sz="0" w:space="0" w:color="auto"/>
                      </w:divBdr>
                    </w:div>
                  </w:divsChild>
                </w:div>
                <w:div w:id="651056874">
                  <w:marLeft w:val="360"/>
                  <w:marRight w:val="0"/>
                  <w:marTop w:val="0"/>
                  <w:marBottom w:val="0"/>
                  <w:divBdr>
                    <w:top w:val="none" w:sz="0" w:space="0" w:color="auto"/>
                    <w:left w:val="none" w:sz="0" w:space="0" w:color="auto"/>
                    <w:bottom w:val="none" w:sz="0" w:space="0" w:color="auto"/>
                    <w:right w:val="none" w:sz="0" w:space="0" w:color="auto"/>
                  </w:divBdr>
                  <w:divsChild>
                    <w:div w:id="172646931">
                      <w:marLeft w:val="0"/>
                      <w:marRight w:val="0"/>
                      <w:marTop w:val="0"/>
                      <w:marBottom w:val="0"/>
                      <w:divBdr>
                        <w:top w:val="none" w:sz="0" w:space="0" w:color="auto"/>
                        <w:left w:val="none" w:sz="0" w:space="0" w:color="auto"/>
                        <w:bottom w:val="none" w:sz="0" w:space="0" w:color="auto"/>
                        <w:right w:val="none" w:sz="0" w:space="0" w:color="auto"/>
                      </w:divBdr>
                    </w:div>
                  </w:divsChild>
                </w:div>
                <w:div w:id="1528325536">
                  <w:marLeft w:val="360"/>
                  <w:marRight w:val="0"/>
                  <w:marTop w:val="0"/>
                  <w:marBottom w:val="0"/>
                  <w:divBdr>
                    <w:top w:val="none" w:sz="0" w:space="0" w:color="auto"/>
                    <w:left w:val="none" w:sz="0" w:space="0" w:color="auto"/>
                    <w:bottom w:val="none" w:sz="0" w:space="0" w:color="auto"/>
                    <w:right w:val="none" w:sz="0" w:space="0" w:color="auto"/>
                  </w:divBdr>
                  <w:divsChild>
                    <w:div w:id="16374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81E88-6F79-462E-9B4A-F71CC12D5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326</Words>
  <Characters>2804</Characters>
  <Application>Microsoft Office Word</Application>
  <DocSecurity>0</DocSecurity>
  <Lines>54</Lines>
  <Paragraphs>17</Paragraphs>
  <ScaleCrop>false</ScaleCrop>
  <HeadingPairs>
    <vt:vector size="2" baseType="variant">
      <vt:variant>
        <vt:lpstr>Tytuł</vt:lpstr>
      </vt:variant>
      <vt:variant>
        <vt:i4>1</vt:i4>
      </vt:variant>
    </vt:vector>
  </HeadingPairs>
  <TitlesOfParts>
    <vt:vector size="1" baseType="lpstr">
      <vt:lpstr/>
    </vt:vector>
  </TitlesOfParts>
  <Manager/>
  <Company>WZKA</Company>
  <LinksUpToDate>false</LinksUpToDate>
  <CharactersWithSpaces>3113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WZKA</dc:creator>
  <cp:keywords/>
  <dc:description/>
  <cp:lastModifiedBy>WZKA</cp:lastModifiedBy>
  <cp:revision>56</cp:revision>
  <cp:lastPrinted>2023-04-30T19:46:00Z</cp:lastPrinted>
  <dcterms:created xsi:type="dcterms:W3CDTF">2026-05-08T14:42:00Z</dcterms:created>
  <dcterms:modified xsi:type="dcterms:W3CDTF">2026-05-11T05:56:00Z</dcterms:modified>
  <cp:category/>
</cp:coreProperties>
</file>